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ind w:left="0" w:leftChars="0" w:firstLine="0" w:firstLineChars="0"/>
        <w:jc w:val="center"/>
        <w:rPr>
          <w:rFonts w:hint="eastAsia" w:eastAsia="方正小标宋_GBK"/>
          <w:color w:val="FF0000"/>
          <w:spacing w:val="-34"/>
          <w:w w:val="70"/>
          <w:sz w:val="84"/>
          <w:szCs w:val="84"/>
        </w:rPr>
      </w:pPr>
      <w:r>
        <w:rPr>
          <w:rFonts w:hint="eastAsia" w:eastAsia="方正小标宋_GBK"/>
          <w:color w:val="FF0000"/>
          <w:spacing w:val="-34"/>
          <w:w w:val="70"/>
          <w:sz w:val="84"/>
          <w:szCs w:val="84"/>
        </w:rPr>
        <w:t>盘锦市消防救援支队以案促改促治</w:t>
      </w:r>
    </w:p>
    <w:p>
      <w:pPr>
        <w:keepNext w:val="0"/>
        <w:keepLines w:val="0"/>
        <w:pageBreakBefore w:val="0"/>
        <w:widowControl w:val="0"/>
        <w:kinsoku/>
        <w:wordWrap/>
        <w:overflowPunct/>
        <w:topLinePunct w:val="0"/>
        <w:autoSpaceDE/>
        <w:autoSpaceDN/>
        <w:bidi w:val="0"/>
        <w:adjustRightInd/>
        <w:snapToGrid/>
        <w:spacing w:line="1000" w:lineRule="exact"/>
        <w:ind w:firstLine="0" w:firstLineChars="0"/>
        <w:jc w:val="center"/>
        <w:textAlignment w:val="auto"/>
        <w:rPr>
          <w:rFonts w:hint="eastAsia" w:eastAsia="方正小标宋_GBK"/>
          <w:color w:val="FF0000"/>
          <w:w w:val="70"/>
          <w:sz w:val="84"/>
          <w:szCs w:val="84"/>
          <w:lang w:eastAsia="zh-CN"/>
        </w:rPr>
      </w:pPr>
      <w:r>
        <w:rPr>
          <w:rFonts w:hint="eastAsia" w:eastAsia="方正小标宋_GBK"/>
          <w:color w:val="FF0000"/>
          <w:w w:val="70"/>
          <w:sz w:val="84"/>
          <w:szCs w:val="84"/>
        </w:rPr>
        <w:t>攻坚行动综合专班</w:t>
      </w:r>
      <w:r>
        <w:rPr>
          <w:rFonts w:hint="eastAsia" w:eastAsia="方正小标宋_GBK"/>
          <w:color w:val="FF0000"/>
          <w:w w:val="70"/>
          <w:sz w:val="84"/>
          <w:szCs w:val="84"/>
          <w:lang w:eastAsia="zh-CN"/>
        </w:rPr>
        <w:t>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eastAsia="方正小标宋_GBK"/>
          <w:color w:val="FF0000"/>
          <w:w w:val="70"/>
          <w:sz w:val="84"/>
          <w:szCs w:val="84"/>
          <w:lang w:val="en-US" w:eastAsia="zh-CN"/>
        </w:rPr>
      </w:pP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2024</w:t>
      </w:r>
      <w:r>
        <w:rPr>
          <w:rFonts w:hint="eastAsia" w:ascii="方正仿宋_GBK" w:hAnsi="方正仿宋_GBK" w:eastAsia="方正仿宋_GBK" w:cs="方正仿宋_GBK"/>
          <w:sz w:val="32"/>
          <w:szCs w:val="32"/>
        </w:rPr>
        <w:t>〕</w:t>
      </w:r>
      <w:r>
        <w:rPr>
          <w:rFonts w:hint="eastAsia" w:cs="Times New Roman"/>
          <w:sz w:val="32"/>
          <w:szCs w:val="32"/>
          <w:lang w:val="en-US" w:eastAsia="zh-CN"/>
        </w:rPr>
        <w:t>4</w:t>
      </w:r>
      <w:r>
        <w:rPr>
          <w:rFonts w:hint="eastAsia" w:ascii="方正仿宋_GBK" w:hAnsi="方正仿宋_GBK" w:eastAsia="方正仿宋_GBK" w:cs="方正仿宋_GBK"/>
          <w:sz w:val="32"/>
          <w:szCs w:val="32"/>
        </w:rPr>
        <w:t>号</w:t>
      </w:r>
    </w:p>
    <w:p>
      <w:pPr>
        <w:spacing w:line="600" w:lineRule="exact"/>
        <w:jc w:val="center"/>
        <w:rPr>
          <w:rFonts w:hint="eastAsia" w:ascii="方正小标宋_GBK" w:hAnsi="方正小标宋_GBK" w:eastAsia="方正小标宋_GBK" w:cs="方正小标宋_GBK"/>
          <w:sz w:val="44"/>
          <w:szCs w:val="44"/>
          <w:lang w:val="en-US" w:eastAsia="zh-CN"/>
        </w:rPr>
      </w:pPr>
      <w:r>
        <w:rPr>
          <w:rFonts w:hint="eastAsia" w:ascii="方正楷体_GBK" w:hAnsi="方正楷体_GBK" w:eastAsia="方正楷体_GBK" w:cs="方正楷体_GBK"/>
          <w:sz w:val="32"/>
          <w:szCs w:val="32"/>
        </w:rPr>
        <mc:AlternateContent>
          <mc:Choice Requires="wps">
            <w:drawing>
              <wp:anchor distT="0" distB="0" distL="114300" distR="114300" simplePos="0" relativeHeight="251659264" behindDoc="0" locked="1" layoutInCell="1" allowOverlap="1">
                <wp:simplePos x="0" y="0"/>
                <wp:positionH relativeFrom="column">
                  <wp:posOffset>40640</wp:posOffset>
                </wp:positionH>
                <wp:positionV relativeFrom="page">
                  <wp:posOffset>2626360</wp:posOffset>
                </wp:positionV>
                <wp:extent cx="5615940" cy="0"/>
                <wp:effectExtent l="0" t="12700" r="3810" b="15875"/>
                <wp:wrapNone/>
                <wp:docPr id="5" name="直接连接符 5"/>
                <wp:cNvGraphicFramePr/>
                <a:graphic xmlns:a="http://schemas.openxmlformats.org/drawingml/2006/main">
                  <a:graphicData uri="http://schemas.microsoft.com/office/word/2010/wordprocessingShape">
                    <wps:wsp>
                      <wps:cNvCnPr/>
                      <wps:spPr>
                        <a:xfrm flipV="1">
                          <a:off x="0" y="0"/>
                          <a:ext cx="5615940" cy="0"/>
                        </a:xfrm>
                        <a:prstGeom prst="line">
                          <a:avLst/>
                        </a:prstGeom>
                        <a:ln w="2540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2pt;margin-top:206.8pt;height:0pt;width:442.2pt;mso-position-vertical-relative:page;z-index:251659264;mso-width-relative:page;mso-height-relative:page;" filled="f" stroked="t" coordsize="21600,21600" o:gfxdata="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5BUMjUAAAACQEAAA8AAAAAAAAAAQAgAAAAIgAAAGRycy9kb3du&#10;cmV2LnhtbFBLAQIUABQAAAAIAIdO4kDq0mfaAwIAAP0DAAAOAAAAAAAAAAEAIAAAACMBAABkcnMv&#10;ZTJvRG9jLnhtbFBLBQYAAAAABgAGAFkBAACYBQAAAAA=&#10;">
                <v:fill on="f" focussize="0,0"/>
                <v:stroke weight="2pt" color="#FF0000" joinstyle="round"/>
                <v:imagedata o:title=""/>
                <o:lock v:ext="edit" aspectratio="f"/>
                <w10:anchorlock/>
              </v:line>
            </w:pict>
          </mc:Fallback>
        </mc:AlternateContent>
      </w: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sz w:val="44"/>
          <w:szCs w:val="44"/>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firstLine="0" w:firstLineChars="0"/>
        <w:jc w:val="center"/>
        <w:textAlignment w:val="auto"/>
        <w:rPr>
          <w:rFonts w:hint="default" w:ascii="Times New Roman" w:hAnsi="Times New Roman" w:eastAsia="方正小标宋_GBK" w:cs="Times New Roman"/>
          <w:lang w:val="en-US" w:eastAsia="zh-CN"/>
        </w:rPr>
      </w:pPr>
      <w:r>
        <w:rPr>
          <w:rFonts w:hint="default" w:ascii="Times New Roman" w:hAnsi="Times New Roman" w:eastAsia="方正小标宋_GBK" w:cs="Times New Roman"/>
          <w:sz w:val="44"/>
          <w:szCs w:val="44"/>
          <w:lang w:val="en-US" w:eastAsia="zh-CN"/>
        </w:rPr>
        <w:t>盘锦支队以案促改促治攻坚行动阶段工作总结</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lang w:val="en-US"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lang w:val="en-US" w:eastAsia="zh-CN"/>
        </w:rPr>
      </w:pPr>
      <w:r>
        <w:rPr>
          <w:rFonts w:hint="default" w:ascii="Times New Roman" w:hAnsi="Times New Roman" w:eastAsia="方正仿宋_GBK" w:cs="Times New Roman"/>
          <w:lang w:val="en-US" w:eastAsia="zh-CN"/>
        </w:rPr>
        <w:t>以案促改促治攻坚行动部署开展以来，盘锦支队党委围绕坚决贯彻落实局党委、总队党委的部署要求，带领队伍从政治上思考问题、研究问题、解决问题，分析研判当前专项行动中存在的漏洞和差距，思想认识实现了再提升、问题查摆实现了更深入、工作干劲得到了再激发，有力传递了上级党委较真碰硬、求严求实的强烈决心和坚定意志，现将有关情况</w:t>
      </w:r>
      <w:r>
        <w:rPr>
          <w:rFonts w:hint="eastAsia" w:cs="Times New Roman"/>
          <w:lang w:val="en-US" w:eastAsia="zh-CN"/>
        </w:rPr>
        <w:t>总结</w:t>
      </w:r>
      <w:r>
        <w:rPr>
          <w:rFonts w:hint="default" w:ascii="Times New Roman" w:hAnsi="Times New Roman" w:eastAsia="方正仿宋_GBK" w:cs="Times New Roman"/>
          <w:lang w:val="en-US" w:eastAsia="zh-CN"/>
        </w:rPr>
        <w:t>如下。</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lang w:val="en-US" w:eastAsia="zh-CN"/>
        </w:rPr>
      </w:pPr>
      <w:r>
        <w:rPr>
          <w:rFonts w:hint="default" w:ascii="Times New Roman" w:hAnsi="Times New Roman" w:eastAsia="方正黑体_GBK" w:cs="Times New Roman"/>
          <w:lang w:val="en-US" w:eastAsia="zh-CN"/>
        </w:rPr>
        <w:t>一、工作开展情况</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000000"/>
          <w:sz w:val="32"/>
          <w:szCs w:val="32"/>
          <w:highlight w:val="none"/>
          <w:lang w:eastAsia="zh-CN"/>
        </w:rPr>
      </w:pPr>
      <w:r>
        <w:rPr>
          <w:rFonts w:hint="default" w:ascii="Times New Roman" w:hAnsi="Times New Roman" w:eastAsia="方正楷体_GBK" w:cs="Times New Roman"/>
          <w:b/>
          <w:bCs/>
          <w:lang w:val="en-US" w:eastAsia="zh-CN"/>
        </w:rPr>
        <w:t>（一）从深从严，在落实上见实策</w:t>
      </w:r>
      <w:r>
        <w:rPr>
          <w:rFonts w:hint="eastAsia" w:eastAsia="方正楷体_GBK" w:cs="Times New Roman"/>
          <w:b/>
          <w:bCs/>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bidi="ar-SA"/>
        </w:rPr>
        <w:t>支队党委坚持刀口向内、举一反三、较真碰硬、深挖根源，全面加强思想教育引导，清查整改问题隐患，为整顿活动指方向、明思路、纠偏差、促成效。</w:t>
      </w:r>
      <w:r>
        <w:rPr>
          <w:rFonts w:hint="default" w:ascii="Times New Roman" w:hAnsi="Times New Roman" w:eastAsia="方正仿宋_GBK" w:cs="Times New Roman"/>
          <w:b/>
          <w:bCs/>
          <w:lang w:eastAsia="zh-CN"/>
        </w:rPr>
        <w:t>一是会议部署，分段推进。</w:t>
      </w:r>
      <w:r>
        <w:rPr>
          <w:rFonts w:hint="default" w:ascii="Times New Roman" w:hAnsi="Times New Roman" w:eastAsia="方正仿宋_GBK" w:cs="Times New Roman"/>
          <w:b w:val="0"/>
          <w:bCs w:val="0"/>
          <w:color w:val="000000"/>
          <w:kern w:val="2"/>
          <w:sz w:val="32"/>
          <w:szCs w:val="32"/>
          <w:highlight w:val="none"/>
          <w:lang w:val="en-US" w:eastAsia="zh-CN" w:bidi="ar-SA"/>
        </w:rPr>
        <w:t>组织召开2次党委专题会议、4次推进会、3次沟通恳谈会，领会各级领导指示精神，明确工作目标、任务和要求，对各阶段工作进行详细部署，逐项梳理巡查发现问题，分阶段梳理专项教育活动，针对各阶段任务、分工和时限，制定切实可行的工作方案。</w:t>
      </w:r>
      <w:r>
        <w:rPr>
          <w:rFonts w:hint="default" w:ascii="Times New Roman" w:hAnsi="Times New Roman" w:eastAsia="方正仿宋_GBK" w:cs="Times New Roman"/>
          <w:b/>
          <w:bCs/>
          <w:lang w:eastAsia="zh-CN"/>
        </w:rPr>
        <w:t>二是党委引领，端正方向。</w:t>
      </w:r>
      <w:r>
        <w:rPr>
          <w:rFonts w:hint="default" w:ascii="Times New Roman" w:hAnsi="Times New Roman" w:eastAsia="方正仿宋_GBK" w:cs="Times New Roman"/>
          <w:b w:val="0"/>
          <w:bCs w:val="0"/>
          <w:color w:val="000000"/>
          <w:kern w:val="2"/>
          <w:sz w:val="32"/>
          <w:szCs w:val="32"/>
          <w:highlight w:val="none"/>
          <w:lang w:val="en-US" w:eastAsia="zh-CN" w:bidi="ar-SA"/>
        </w:rPr>
        <w:t>支队党委多次专题研究以案促改工作，传达学习应急管理部王祥喜部长来辽调研时的讲话精神、国家消防救援局郝军辉政委在总队调研时的讲话精神以及王星政委与盘锦支队党委班子座谈时的讲话精神，引导队伍各级深刻认识以案促改促治攻坚行动的重要性和紧迫性。</w:t>
      </w:r>
      <w:r>
        <w:rPr>
          <w:rFonts w:hint="default" w:ascii="Times New Roman" w:hAnsi="Times New Roman" w:eastAsia="方正仿宋_GBK" w:cs="Times New Roman"/>
          <w:b/>
          <w:bCs/>
          <w:lang w:eastAsia="zh-CN"/>
        </w:rPr>
        <w:t>三是专班调度，逐步完善。</w:t>
      </w:r>
      <w:r>
        <w:rPr>
          <w:rFonts w:hint="default" w:ascii="Times New Roman" w:hAnsi="Times New Roman" w:eastAsia="方正仿宋_GBK" w:cs="Times New Roman"/>
          <w:b w:val="0"/>
          <w:bCs w:val="0"/>
          <w:color w:val="000000"/>
          <w:kern w:val="2"/>
          <w:sz w:val="32"/>
          <w:szCs w:val="32"/>
          <w:highlight w:val="none"/>
          <w:lang w:val="en-US" w:eastAsia="zh-CN" w:bidi="ar-SA"/>
        </w:rPr>
        <w:t>抽调业务骨干组成专班，负责以案促改工作的具体实施。专班成员分工明确，各司其职，密切配合，确保各项工作任务落到实处。按照支队部署，制定《苏静中案以案促改促治问题汇总30条》举措，逐条商议整改措施，针对性地提出相应的整改和治理措施，并在第一版方案基础上，深入分析、研讨，逐步修正、完善，力争实现靶向治疗效果。</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kern w:val="2"/>
          <w:sz w:val="32"/>
          <w:szCs w:val="32"/>
          <w:lang w:val="en-US" w:eastAsia="zh-CN" w:bidi="ar-SA"/>
        </w:rPr>
      </w:pPr>
      <w:r>
        <w:rPr>
          <w:rFonts w:hint="default" w:ascii="Times New Roman" w:hAnsi="Times New Roman" w:eastAsia="方正楷体_GBK" w:cs="Times New Roman"/>
          <w:b/>
          <w:bCs/>
          <w:lang w:val="en-US" w:eastAsia="zh-CN"/>
        </w:rPr>
        <w:t>（二）高质高效，在推进上出实招</w:t>
      </w:r>
      <w:r>
        <w:rPr>
          <w:rFonts w:hint="eastAsia" w:eastAsia="方正楷体_GBK" w:cs="Times New Roman"/>
          <w:b/>
          <w:bCs/>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bidi="ar-SA"/>
        </w:rPr>
        <w:t>各级领导干部以身作则、率先垂范，在贯彻执行上级决策部署上态度坚决、行动迅速、措施有力、步调一致，坚决打通工作落实中的“堵点”。</w:t>
      </w:r>
      <w:r>
        <w:rPr>
          <w:rFonts w:hint="default" w:ascii="Times New Roman" w:hAnsi="Times New Roman" w:eastAsia="方正仿宋_GBK" w:cs="Times New Roman"/>
          <w:b/>
          <w:bCs/>
          <w:kern w:val="2"/>
          <w:sz w:val="32"/>
          <w:szCs w:val="32"/>
          <w:highlight w:val="none"/>
          <w:lang w:val="en-US" w:eastAsia="zh-CN" w:bidi="ar-SA"/>
        </w:rPr>
        <w:t>一是注重立行立改，提高贯彻执行力。</w:t>
      </w:r>
      <w:r>
        <w:rPr>
          <w:rFonts w:hint="default" w:ascii="Times New Roman" w:hAnsi="Times New Roman" w:eastAsia="方正仿宋_GBK" w:cs="Times New Roman"/>
          <w:b w:val="0"/>
          <w:bCs w:val="0"/>
          <w:color w:val="000000"/>
          <w:kern w:val="2"/>
          <w:sz w:val="32"/>
          <w:szCs w:val="32"/>
          <w:highlight w:val="none"/>
          <w:lang w:val="en-US" w:eastAsia="zh-CN" w:bidi="ar-SA"/>
        </w:rPr>
        <w:t>针对巡察发现的典型性、普遍性和倾向性问题，将点人点事作为巡察整改第一抓手，对总队巡察反馈立行立改问题进行整理分类，召开专题会议并提出具体整改要求</w:t>
      </w:r>
      <w:r>
        <w:rPr>
          <w:rStyle w:val="9"/>
          <w:rFonts w:hint="default" w:ascii="Times New Roman" w:hAnsi="Times New Roman" w:eastAsia="方正仿宋_GBK" w:cs="Times New Roman"/>
          <w:b w:val="0"/>
          <w:bCs w:val="0"/>
          <w:i w:val="0"/>
          <w:iCs w:val="0"/>
          <w:caps w:val="0"/>
          <w:color w:val="000000"/>
          <w:spacing w:val="0"/>
          <w:sz w:val="32"/>
          <w:szCs w:val="32"/>
          <w:highlight w:val="none"/>
          <w:shd w:val="clear" w:color="auto" w:fill="FFFFFF"/>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bidi="ar-SA"/>
        </w:rPr>
        <w:t>要求各单位认领问题，明确责任，制定措施，挂图作业。</w:t>
      </w:r>
      <w:r>
        <w:rPr>
          <w:rStyle w:val="9"/>
          <w:rFonts w:hint="default" w:ascii="Times New Roman" w:hAnsi="Times New Roman" w:eastAsia="方正仿宋_GBK" w:cs="Times New Roman"/>
          <w:b w:val="0"/>
          <w:bCs w:val="0"/>
          <w:i w:val="0"/>
          <w:iCs w:val="0"/>
          <w:caps w:val="0"/>
          <w:color w:val="000000"/>
          <w:spacing w:val="0"/>
          <w:sz w:val="32"/>
          <w:szCs w:val="32"/>
          <w:highlight w:val="none"/>
          <w:shd w:val="clear" w:color="auto" w:fill="FFFFFF"/>
          <w:lang w:eastAsia="zh-CN"/>
        </w:rPr>
        <w:t>落实审计</w:t>
      </w:r>
      <w:r>
        <w:rPr>
          <w:rStyle w:val="9"/>
          <w:rFonts w:hint="default" w:ascii="Times New Roman" w:hAnsi="Times New Roman" w:eastAsia="方正仿宋_GBK" w:cs="Times New Roman"/>
          <w:b w:val="0"/>
          <w:bCs w:val="0"/>
          <w:i w:val="0"/>
          <w:iCs w:val="0"/>
          <w:caps w:val="0"/>
          <w:color w:val="000000"/>
          <w:spacing w:val="0"/>
          <w:sz w:val="32"/>
          <w:szCs w:val="32"/>
          <w:highlight w:val="none"/>
          <w:shd w:val="clear" w:color="auto" w:fill="FFFFFF"/>
          <w:lang w:val="en-US" w:eastAsia="zh-CN"/>
        </w:rPr>
        <w:t>+第三方+地方审计机构三位一体联合会商机制，对5个大队经济责任审计发现问题进行了研讨分析，从规范财务管理、注重监督时效、加强队伍建设提出工作建议</w:t>
      </w:r>
      <w:r>
        <w:rPr>
          <w:rFonts w:hint="default" w:ascii="Times New Roman" w:hAnsi="Times New Roman" w:eastAsia="方正仿宋_GBK" w:cs="Times New Roman"/>
          <w:b w:val="0"/>
          <w:bCs w:val="0"/>
          <w:color w:val="000000"/>
          <w:kern w:val="2"/>
          <w:sz w:val="32"/>
          <w:szCs w:val="32"/>
          <w:highlight w:val="none"/>
          <w:lang w:val="en-US" w:eastAsia="zh-CN" w:bidi="ar-SA"/>
        </w:rPr>
        <w:t>。</w:t>
      </w:r>
      <w:r>
        <w:rPr>
          <w:rFonts w:hint="default" w:ascii="Times New Roman" w:hAnsi="Times New Roman" w:eastAsia="方正仿宋_GBK" w:cs="Times New Roman"/>
          <w:b/>
          <w:bCs/>
          <w:kern w:val="2"/>
          <w:sz w:val="32"/>
          <w:szCs w:val="32"/>
          <w:highlight w:val="none"/>
          <w:lang w:val="en-US" w:eastAsia="zh-CN" w:bidi="ar-SA"/>
        </w:rPr>
        <w:t>二是开展自查自纠，提高整治行动力。</w:t>
      </w:r>
      <w:r>
        <w:rPr>
          <w:rFonts w:hint="default" w:ascii="Times New Roman" w:hAnsi="Times New Roman" w:eastAsia="方正仿宋_GBK" w:cs="Times New Roman"/>
          <w:b w:val="0"/>
          <w:bCs w:val="0"/>
          <w:color w:val="000000"/>
          <w:kern w:val="2"/>
          <w:sz w:val="32"/>
          <w:szCs w:val="32"/>
          <w:highlight w:val="none"/>
          <w:lang w:val="en-US" w:eastAsia="zh-CN" w:bidi="ar-SA"/>
        </w:rPr>
        <w:t>全部党员干部要如实填写《套取资金个人自查表》113份、《违规吃喝接待个人自查表》113份，签订《抵制违规吃喝承诺书》113份。对违规吃喝问题5个整治重点方面，排查虚报开支等方式套取日常消耗性经费15.22965万元，列出问题清单1份，汇总《套取资金自查自纠明细统计表》《套取资金汇总表》各1份，上报总队巡察办专项整治统计表2份。</w:t>
      </w:r>
      <w:r>
        <w:rPr>
          <w:rFonts w:hint="default" w:ascii="Times New Roman" w:hAnsi="Times New Roman" w:eastAsia="方正仿宋_GBK" w:cs="Times New Roman"/>
          <w:b/>
          <w:bCs/>
          <w:kern w:val="2"/>
          <w:sz w:val="32"/>
          <w:szCs w:val="32"/>
          <w:highlight w:val="none"/>
          <w:lang w:val="en-US" w:eastAsia="zh-CN" w:bidi="ar-SA"/>
        </w:rPr>
        <w:t>三是清查红包礼金，提高复查影响力。</w:t>
      </w:r>
      <w:r>
        <w:rPr>
          <w:rFonts w:hint="default" w:ascii="Times New Roman" w:hAnsi="Times New Roman" w:eastAsia="方正仿宋_GBK" w:cs="Times New Roman"/>
          <w:b w:val="0"/>
          <w:bCs w:val="0"/>
          <w:color w:val="000000"/>
          <w:kern w:val="2"/>
          <w:sz w:val="32"/>
          <w:szCs w:val="32"/>
          <w:highlight w:val="none"/>
          <w:lang w:val="en-US" w:eastAsia="zh-CN" w:bidi="ar-SA"/>
        </w:rPr>
        <w:t>深入开展违规收送红包礼金专项整治“回头看”工作，逐级开展谈心谈话，引导全体干部认真对照检查，做到人员全覆盖、排查无死角，在自查自纠期间主动上报“红包”及其他违纪款3.02万元。紧盯元旦、春节、中秋、国庆、“五一”、端午等“红包”问题易发多发节点和党员干部婚丧嫁娶、晋职晋级、生日喜庆等节点，有针对性地开展提醒预防教育，加强对重点岗位、重点人员的监督管理，杜绝收送“红包”问题反弹。</w:t>
      </w:r>
      <w:r>
        <w:rPr>
          <w:rFonts w:hint="default" w:ascii="Times New Roman" w:hAnsi="Times New Roman" w:eastAsia="方正仿宋_GBK" w:cs="Times New Roman"/>
          <w:b/>
          <w:bCs/>
          <w:kern w:val="2"/>
          <w:sz w:val="32"/>
          <w:szCs w:val="32"/>
          <w:highlight w:val="none"/>
          <w:lang w:val="en-US" w:eastAsia="zh-CN" w:bidi="ar-SA"/>
        </w:rPr>
        <w:t>四是处置问题线索，提高执纪震慑力。</w:t>
      </w:r>
      <w:r>
        <w:rPr>
          <w:rFonts w:hint="default" w:ascii="Times New Roman" w:hAnsi="Times New Roman" w:eastAsia="方正仿宋_GBK" w:cs="Times New Roman"/>
          <w:b w:val="0"/>
          <w:bCs w:val="0"/>
          <w:color w:val="000000"/>
          <w:kern w:val="2"/>
          <w:sz w:val="32"/>
          <w:szCs w:val="32"/>
          <w:highlight w:val="none"/>
          <w:lang w:val="en-US" w:eastAsia="zh-CN" w:bidi="ar-SA"/>
        </w:rPr>
        <w:t>对总队转办的5件问题线索进行核查，其中，防火部门移交3件，巡视移交2件。支队党委高度重视，责成支队纪委第一时间成立专班，要求以实事求是、迅速查办的态度，就转办件中反映的相关内容进行逐一核查，确保依法依规处理好此项工作。截止目前，共处置问题线索5件，谈话函询1件，初步核实4件，已完成2件，给予第一种形态处置4人。</w:t>
      </w:r>
      <w:r>
        <w:rPr>
          <w:rFonts w:hint="default" w:ascii="Times New Roman" w:hAnsi="Times New Roman" w:eastAsia="方正仿宋_GBK" w:cs="Times New Roman"/>
          <w:b/>
          <w:bCs/>
          <w:kern w:val="2"/>
          <w:sz w:val="32"/>
          <w:szCs w:val="32"/>
          <w:highlight w:val="none"/>
          <w:lang w:val="en-US" w:eastAsia="zh-CN" w:bidi="ar-SA"/>
        </w:rPr>
        <w:t>五是掌握异地干部情况，提高监管支撑力。</w:t>
      </w:r>
      <w:r>
        <w:rPr>
          <w:rFonts w:hint="default" w:ascii="Times New Roman" w:hAnsi="Times New Roman" w:eastAsia="方正仿宋_GBK" w:cs="Times New Roman"/>
          <w:b w:val="0"/>
          <w:bCs w:val="0"/>
          <w:color w:val="000000"/>
          <w:kern w:val="2"/>
          <w:sz w:val="32"/>
          <w:szCs w:val="32"/>
          <w:highlight w:val="none"/>
          <w:lang w:val="en-US" w:eastAsia="zh-CN" w:bidi="ar-SA"/>
        </w:rPr>
        <w:t>紧密结合以案促改促治攻坚行动，对在盘异地干部的居住情况展开了全面细致的摸底统计，以个人申报的方式，详细查清房屋来源、类型、面积等，对于购买的房屋，需提供购房凭证及房款流水；对于租赁的房屋，则需提供租房合同及租金缴纳凭证；对于居住支队公寓房的干部，查清实际居住及出租情况，加强对干部的全方位管理和经常性监督。</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default" w:ascii="Times New Roman" w:hAnsi="Times New Roman" w:eastAsia="方正楷体_GBK" w:cs="Times New Roman"/>
          <w:b/>
          <w:bCs/>
          <w:lang w:val="en-US" w:eastAsia="zh-CN"/>
        </w:rPr>
        <w:t>（三）群策群力，在攻坚上见成效</w:t>
      </w:r>
      <w:r>
        <w:rPr>
          <w:rFonts w:hint="eastAsia" w:eastAsia="方正楷体_GBK" w:cs="Times New Roman"/>
          <w:b/>
          <w:bCs/>
          <w:lang w:val="en-US" w:eastAsia="zh-CN"/>
        </w:rPr>
        <w:t>。</w:t>
      </w:r>
      <w:r>
        <w:rPr>
          <w:rFonts w:hint="default" w:ascii="Times New Roman" w:hAnsi="Times New Roman" w:eastAsia="方正仿宋_GBK" w:cs="Times New Roman"/>
          <w:b w:val="0"/>
          <w:bCs w:val="0"/>
          <w:color w:val="000000"/>
          <w:kern w:val="2"/>
          <w:sz w:val="32"/>
          <w:szCs w:val="32"/>
          <w:highlight w:val="none"/>
          <w:lang w:val="en-US" w:eastAsia="zh-CN" w:bidi="ar-SA"/>
        </w:rPr>
        <w:t>凝聚大队党委、中队支部两级班子智慧力量，各级主官亲力亲为，统筹抓好落实，把工作做扎实，不搞“花架子”，做到工作职责涉及到哪里，以案促改促治工作就跟进到哪里。</w:t>
      </w:r>
      <w:r>
        <w:rPr>
          <w:rFonts w:hint="default" w:ascii="Times New Roman" w:hAnsi="Times New Roman" w:eastAsia="方正仿宋_GBK" w:cs="Times New Roman"/>
          <w:b/>
          <w:bCs/>
          <w:kern w:val="2"/>
          <w:sz w:val="32"/>
          <w:szCs w:val="32"/>
          <w:highlight w:val="none"/>
          <w:lang w:val="en-US" w:eastAsia="zh-CN" w:bidi="ar-SA"/>
        </w:rPr>
        <w:t>一是加力提速推进。</w:t>
      </w:r>
      <w:r>
        <w:rPr>
          <w:rFonts w:hint="default" w:ascii="Times New Roman" w:hAnsi="Times New Roman" w:eastAsia="方正仿宋_GBK" w:cs="Times New Roman"/>
          <w:b w:val="0"/>
          <w:bCs w:val="0"/>
          <w:color w:val="000000"/>
          <w:kern w:val="2"/>
          <w:sz w:val="32"/>
          <w:szCs w:val="32"/>
          <w:highlight w:val="none"/>
          <w:lang w:val="en-US" w:eastAsia="zh-CN" w:bidi="ar-SA"/>
        </w:rPr>
        <w:t>针对部分条线工作存在的落实慢、问题清单整改措施针对性差以及方案制定可操作性不强等突出问题，支队采取了一系列全面性、针对性举措，端正方向与任务规划，5个条线、5个大队按要求成立教育整顿活动专班，及时调整举措与完善方案，按照节点安排、倒排工期、拉表列单、分工协作、挂图作战的方式推进落实。</w:t>
      </w:r>
      <w:r>
        <w:rPr>
          <w:rFonts w:hint="default" w:ascii="Times New Roman" w:hAnsi="Times New Roman" w:eastAsia="方正仿宋_GBK" w:cs="Times New Roman"/>
          <w:b/>
          <w:bCs/>
          <w:kern w:val="2"/>
          <w:sz w:val="32"/>
          <w:szCs w:val="32"/>
          <w:highlight w:val="none"/>
          <w:lang w:val="en-US" w:eastAsia="zh-CN" w:bidi="ar-SA"/>
        </w:rPr>
        <w:t>二是及时总结评估。</w:t>
      </w:r>
      <w:r>
        <w:rPr>
          <w:rFonts w:hint="default" w:ascii="Times New Roman" w:hAnsi="Times New Roman" w:eastAsia="方正仿宋_GBK" w:cs="Times New Roman"/>
          <w:b w:val="0"/>
          <w:bCs w:val="0"/>
          <w:color w:val="000000"/>
          <w:kern w:val="2"/>
          <w:sz w:val="32"/>
          <w:szCs w:val="32"/>
          <w:highlight w:val="none"/>
          <w:lang w:val="en-US" w:eastAsia="zh-CN" w:bidi="ar-SA"/>
        </w:rPr>
        <w:t>对已完成的工作进行全面总结，分析工作过程中的优点和不足，组织相关人员对项目实施过程中的管理经验、技术创新、团队协作等方面进行总结，形成可借鉴的经验教训。同时，将已完成工作中的成功经验进行推广，应用到其他相关工作中。通过内部培训、经验分享会等形式，建立成果共享机制，促进不同部门和团队之间的交流与学习，共同提升工作能力和效率。</w:t>
      </w:r>
      <w:r>
        <w:rPr>
          <w:rFonts w:hint="default" w:ascii="Times New Roman" w:hAnsi="Times New Roman" w:eastAsia="方正仿宋_GBK" w:cs="Times New Roman"/>
          <w:b/>
          <w:bCs/>
          <w:kern w:val="2"/>
          <w:sz w:val="32"/>
          <w:szCs w:val="32"/>
          <w:highlight w:val="none"/>
          <w:lang w:val="en-US" w:eastAsia="zh-CN" w:bidi="ar-SA"/>
        </w:rPr>
        <w:t>三是建立长效机制。</w:t>
      </w:r>
      <w:r>
        <w:rPr>
          <w:rFonts w:hint="default" w:ascii="Times New Roman" w:hAnsi="Times New Roman" w:eastAsia="方正仿宋_GBK" w:cs="Times New Roman"/>
          <w:b w:val="0"/>
          <w:bCs w:val="0"/>
          <w:color w:val="000000"/>
          <w:kern w:val="2"/>
          <w:sz w:val="32"/>
          <w:szCs w:val="32"/>
          <w:highlight w:val="none"/>
          <w:lang w:val="en-US" w:eastAsia="zh-CN" w:bidi="ar-SA"/>
        </w:rPr>
        <w:t>坚持用制度管长远、固根本，修订完善《防火监督工作量化考评办法》《</w:t>
      </w:r>
      <w:r>
        <w:rPr>
          <w:rFonts w:hint="default" w:ascii="Times New Roman" w:hAnsi="Times New Roman" w:eastAsia="方正仿宋_GBK" w:cs="Times New Roman"/>
          <w:sz w:val="32"/>
          <w:szCs w:val="32"/>
          <w:lang w:val="en-US" w:eastAsia="zh-CN"/>
        </w:rPr>
        <w:t>干部外出请假管理规定（试行）</w:t>
      </w:r>
      <w:r>
        <w:rPr>
          <w:rFonts w:hint="default" w:ascii="Times New Roman" w:hAnsi="Times New Roman" w:eastAsia="方正仿宋_GBK" w:cs="Times New Roman"/>
          <w:b w:val="0"/>
          <w:bCs w:val="0"/>
          <w:color w:val="000000"/>
          <w:kern w:val="2"/>
          <w:sz w:val="32"/>
          <w:szCs w:val="32"/>
          <w:highlight w:val="none"/>
          <w:lang w:val="en-US" w:eastAsia="zh-CN" w:bidi="ar-SA"/>
        </w:rPr>
        <w:t>》《</w:t>
      </w:r>
      <w:r>
        <w:rPr>
          <w:rFonts w:hint="default" w:ascii="Times New Roman" w:hAnsi="Times New Roman" w:eastAsia="方正仿宋_GBK" w:cs="Times New Roman"/>
          <w:sz w:val="32"/>
          <w:szCs w:val="32"/>
          <w:lang w:val="en-US" w:eastAsia="zh-CN"/>
        </w:rPr>
        <w:t>干部考核评价工作实施意见（试行）</w:t>
      </w:r>
      <w:r>
        <w:rPr>
          <w:rFonts w:hint="default" w:ascii="Times New Roman" w:hAnsi="Times New Roman" w:eastAsia="方正仿宋_GBK" w:cs="Times New Roman"/>
          <w:b w:val="0"/>
          <w:bCs w:val="0"/>
          <w:color w:val="000000"/>
          <w:kern w:val="2"/>
          <w:sz w:val="32"/>
          <w:szCs w:val="32"/>
          <w:highlight w:val="none"/>
          <w:lang w:val="en-US" w:eastAsia="zh-CN" w:bidi="ar-SA"/>
        </w:rPr>
        <w:t>》</w:t>
      </w:r>
      <w:r>
        <w:rPr>
          <w:rFonts w:hint="default" w:ascii="Times New Roman" w:hAnsi="Times New Roman" w:eastAsia="方正仿宋_GBK" w:cs="Times New Roman"/>
          <w:sz w:val="32"/>
          <w:szCs w:val="32"/>
          <w:lang w:val="en-US" w:eastAsia="zh-CN"/>
        </w:rPr>
        <w:t>干部考核评价工作实施意见（试行）》等制度文件。坚持筑牢“单位+家庭”双层“护廉网”，建立微信家属群，积极构建队伍与家属信息互通、监督互动、廉洁互助机制。</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color w:val="000000"/>
          <w:kern w:val="2"/>
          <w:sz w:val="32"/>
          <w:szCs w:val="32"/>
          <w:highlight w:val="none"/>
          <w:lang w:val="en-US" w:eastAsia="zh-CN" w:bidi="ar-SA"/>
        </w:rPr>
      </w:pPr>
      <w:r>
        <w:rPr>
          <w:rFonts w:hint="default" w:ascii="Times New Roman" w:hAnsi="Times New Roman" w:eastAsia="方正楷体_GBK" w:cs="Times New Roman"/>
          <w:b/>
          <w:bCs/>
          <w:lang w:val="en-US" w:eastAsia="zh-CN"/>
        </w:rPr>
        <w:t>（四）帮服指导，在整改中促增效</w:t>
      </w:r>
      <w:r>
        <w:rPr>
          <w:rFonts w:hint="eastAsia" w:eastAsia="方正楷体_GBK" w:cs="Times New Roman"/>
          <w:b/>
          <w:bCs/>
          <w:lang w:val="en-US" w:eastAsia="zh-CN"/>
        </w:rPr>
        <w:t>。</w:t>
      </w:r>
      <w:bookmarkStart w:id="0" w:name="_GoBack"/>
      <w:bookmarkEnd w:id="0"/>
      <w:r>
        <w:rPr>
          <w:rFonts w:hint="default" w:ascii="Times New Roman" w:hAnsi="Times New Roman" w:eastAsia="方正仿宋_GBK" w:cs="Times New Roman"/>
          <w:b w:val="0"/>
          <w:bCs w:val="0"/>
          <w:color w:val="000000"/>
          <w:kern w:val="2"/>
          <w:sz w:val="32"/>
          <w:szCs w:val="32"/>
          <w:highlight w:val="none"/>
          <w:lang w:val="en-US" w:eastAsia="zh-CN" w:bidi="ar-SA"/>
        </w:rPr>
        <w:t>总队以案促改</w:t>
      </w:r>
      <w:r>
        <w:rPr>
          <w:rFonts w:hint="eastAsia" w:cs="Times New Roman"/>
          <w:b w:val="0"/>
          <w:bCs w:val="0"/>
          <w:color w:val="000000"/>
          <w:kern w:val="2"/>
          <w:sz w:val="32"/>
          <w:szCs w:val="32"/>
          <w:highlight w:val="none"/>
          <w:lang w:val="en-US" w:eastAsia="zh-CN" w:bidi="ar-SA"/>
        </w:rPr>
        <w:t>促治</w:t>
      </w:r>
      <w:r>
        <w:rPr>
          <w:rFonts w:hint="default" w:ascii="Times New Roman" w:hAnsi="Times New Roman" w:eastAsia="方正仿宋_GBK" w:cs="Times New Roman"/>
          <w:b w:val="0"/>
          <w:bCs w:val="0"/>
          <w:color w:val="000000"/>
          <w:kern w:val="2"/>
          <w:sz w:val="32"/>
          <w:szCs w:val="32"/>
          <w:highlight w:val="none"/>
          <w:lang w:val="en-US" w:eastAsia="zh-CN" w:bidi="ar-SA"/>
        </w:rPr>
        <w:t>专班蹲点帮扶支队破解整改难题，共同研究整改举措清单，对口条线针对突出问题进行“一对一”会商，量体裁衣，对症下药，推动整改工作取得实效。</w:t>
      </w:r>
      <w:r>
        <w:rPr>
          <w:rFonts w:hint="default" w:ascii="Times New Roman" w:hAnsi="Times New Roman" w:eastAsia="方正仿宋_GBK" w:cs="Times New Roman"/>
          <w:b/>
          <w:bCs/>
          <w:kern w:val="2"/>
          <w:sz w:val="32"/>
          <w:szCs w:val="32"/>
          <w:highlight w:val="none"/>
          <w:lang w:val="en-US" w:eastAsia="zh-CN" w:bidi="ar-SA"/>
        </w:rPr>
        <w:t>一是把关定向确定整改重点。</w:t>
      </w:r>
      <w:r>
        <w:rPr>
          <w:rFonts w:hint="default" w:ascii="Times New Roman" w:hAnsi="Times New Roman" w:eastAsia="方正仿宋_GBK" w:cs="Times New Roman"/>
          <w:b w:val="0"/>
          <w:bCs w:val="0"/>
          <w:color w:val="000000"/>
          <w:kern w:val="2"/>
          <w:sz w:val="32"/>
          <w:szCs w:val="32"/>
          <w:highlight w:val="none"/>
          <w:lang w:val="en-US" w:eastAsia="zh-CN" w:bidi="ar-SA"/>
        </w:rPr>
        <w:t>总队</w:t>
      </w:r>
      <w:r>
        <w:rPr>
          <w:rFonts w:hint="default" w:ascii="Times New Roman" w:hAnsi="Times New Roman" w:eastAsia="方正仿宋_GBK" w:cs="Times New Roman"/>
          <w:color w:val="000000"/>
          <w:kern w:val="0"/>
          <w:sz w:val="32"/>
          <w:szCs w:val="32"/>
          <w:highlight w:val="none"/>
          <w:lang w:val="en-US" w:eastAsia="zh-CN"/>
        </w:rPr>
        <w:t>王星政委亲临盘锦支队调研指导，</w:t>
      </w:r>
      <w:r>
        <w:rPr>
          <w:rFonts w:hint="default" w:ascii="Times New Roman" w:hAnsi="Times New Roman" w:eastAsia="方正仿宋_GBK" w:cs="Times New Roman"/>
          <w:b w:val="0"/>
          <w:bCs w:val="0"/>
          <w:color w:val="000000"/>
          <w:kern w:val="2"/>
          <w:sz w:val="32"/>
          <w:szCs w:val="32"/>
          <w:highlight w:val="none"/>
          <w:lang w:val="en-US" w:eastAsia="zh-CN" w:bidi="ar-SA"/>
        </w:rPr>
        <w:t>传达贯彻王祥喜部长、郝军辉政委讲话精神，调研指导全面从严治党工作，部署推进以案促改促治试点任务。进一步以案促改促治攻坚行动</w:t>
      </w:r>
      <w:r>
        <w:rPr>
          <w:rFonts w:hint="default" w:ascii="Times New Roman" w:hAnsi="Times New Roman" w:eastAsia="方正仿宋_GBK" w:cs="Times New Roman"/>
          <w:color w:val="000000"/>
          <w:kern w:val="0"/>
          <w:sz w:val="32"/>
          <w:szCs w:val="32"/>
          <w:highlight w:val="none"/>
          <w:lang w:val="en-US" w:eastAsia="zh-CN"/>
        </w:rPr>
        <w:t>工作方向、工作重点，指出支队</w:t>
      </w:r>
      <w:r>
        <w:rPr>
          <w:rFonts w:hint="default" w:ascii="Times New Roman" w:hAnsi="Times New Roman" w:eastAsia="方正仿宋_GBK" w:cs="Times New Roman"/>
          <w:b w:val="0"/>
          <w:bCs w:val="0"/>
          <w:color w:val="000000"/>
          <w:kern w:val="2"/>
          <w:sz w:val="32"/>
          <w:szCs w:val="32"/>
          <w:highlight w:val="none"/>
          <w:lang w:val="en-US" w:eastAsia="zh-CN" w:bidi="ar-SA"/>
        </w:rPr>
        <w:t>还存在痛的教训、深的思考、改的决心、严的举措、干的动力、追的目标以及已经做的、正在做的、准备做的方面的差距和不足。</w:t>
      </w:r>
      <w:r>
        <w:rPr>
          <w:rFonts w:hint="default" w:ascii="Times New Roman" w:hAnsi="Times New Roman" w:eastAsia="方正仿宋_GBK" w:cs="Times New Roman"/>
          <w:color w:val="000000"/>
          <w:kern w:val="0"/>
          <w:sz w:val="32"/>
          <w:szCs w:val="32"/>
          <w:highlight w:val="none"/>
          <w:lang w:val="en-US" w:eastAsia="zh-CN"/>
        </w:rPr>
        <w:t>要求“盘锦支队作为部党委、驻部纪检组确定的以案促改促治试点单位，总队和盘锦支队两级党委、纪委，要提高站位、理清思路，尽快拿出一整套工作举措，完成好驻部纪检组交给我们的政治任</w:t>
      </w:r>
      <w:r>
        <w:rPr>
          <w:rFonts w:hint="default" w:ascii="Times New Roman" w:hAnsi="Times New Roman" w:eastAsia="方正仿宋_GBK" w:cs="Times New Roman"/>
          <w:color w:val="000000"/>
          <w:sz w:val="32"/>
          <w:szCs w:val="32"/>
          <w:highlight w:val="none"/>
          <w:lang w:val="en-US" w:eastAsia="zh-CN"/>
        </w:rPr>
        <w:t>务”。</w:t>
      </w:r>
      <w:r>
        <w:rPr>
          <w:rFonts w:hint="default" w:ascii="Times New Roman" w:hAnsi="Times New Roman" w:eastAsia="方正仿宋_GBK" w:cs="Times New Roman"/>
          <w:b/>
          <w:bCs/>
          <w:kern w:val="2"/>
          <w:sz w:val="32"/>
          <w:szCs w:val="32"/>
          <w:highlight w:val="none"/>
          <w:lang w:val="en-US" w:eastAsia="zh-CN" w:bidi="ar-SA"/>
        </w:rPr>
        <w:t>二是蹲点帮扶明确整改措施。</w:t>
      </w:r>
      <w:r>
        <w:rPr>
          <w:rFonts w:hint="default" w:ascii="Times New Roman" w:hAnsi="Times New Roman" w:eastAsia="方正仿宋_GBK" w:cs="Times New Roman"/>
          <w:b w:val="0"/>
          <w:bCs w:val="0"/>
          <w:color w:val="000000"/>
          <w:kern w:val="2"/>
          <w:sz w:val="32"/>
          <w:szCs w:val="32"/>
          <w:highlight w:val="none"/>
          <w:lang w:val="en-US" w:eastAsia="zh-CN" w:bidi="ar-SA"/>
        </w:rPr>
        <w:t>总队纪委书记、副政治委员、专班负责人胡宇带领工作专班一行8人进驻盘锦市消防救援支队，对以案促改促治工作帮扶指导，通过座谈交流、谈心谈话、基层调研等方式，会同支队对“30条问题”逐项剖析梳理、分析现状，帮助支队找准病灶。通过会商、研讨等方式对苏静中案件遗留问题以及支队当前存在的问题短板，逐条商议整改措施，明确职责分工，实现靶向治疗效果。</w:t>
      </w:r>
      <w:r>
        <w:rPr>
          <w:rFonts w:hint="default" w:ascii="Times New Roman" w:hAnsi="Times New Roman" w:eastAsia="方正仿宋_GBK" w:cs="Times New Roman"/>
          <w:b/>
          <w:bCs/>
          <w:kern w:val="2"/>
          <w:sz w:val="32"/>
          <w:szCs w:val="32"/>
          <w:highlight w:val="none"/>
          <w:lang w:val="en-US" w:eastAsia="zh-CN" w:bidi="ar-SA"/>
        </w:rPr>
        <w:t>三是身先士卒推进具体问题整改。</w:t>
      </w:r>
      <w:r>
        <w:rPr>
          <w:rFonts w:hint="default" w:ascii="Times New Roman" w:hAnsi="Times New Roman" w:eastAsia="方正仿宋_GBK" w:cs="Times New Roman"/>
          <w:b w:val="0"/>
          <w:bCs w:val="0"/>
          <w:color w:val="000000"/>
          <w:kern w:val="2"/>
          <w:sz w:val="32"/>
          <w:szCs w:val="32"/>
          <w:highlight w:val="none"/>
          <w:lang w:val="en-US" w:eastAsia="zh-CN" w:bidi="ar-SA"/>
        </w:rPr>
        <w:t>总队专班要对照制定好的措施，亲自上阵，根据苏静中具体表现并结合“四场”30条问题，共分析问题现状60条，制定整改措施77条（涉及总队3条）。截止目前，计划开展28条，正在推进25条，已经完成21条。其中灭火条线涉及4条整改措施，正在推进2条，正计划开展2条；政工条线涉及28条整改措施，其中已完成8条，正在推进6条，正计划开展14条；后勤条线涉及6条整改措施，其中已完成3条，正在推进1条，正计划开展2条；防火条线涉及22条整改措施，其中已完成1条，正在推进12条，正计划开展9条；纪检条线涉及14条整改措施，已完成9条，正在推进4条，计划推进1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lang w:val="en-US" w:eastAsia="zh-CN"/>
        </w:rPr>
        <w:t>二、</w:t>
      </w:r>
      <w:r>
        <w:rPr>
          <w:rFonts w:hint="eastAsia" w:ascii="方正黑体_GBK" w:hAnsi="方正黑体_GBK" w:eastAsia="方正黑体_GBK" w:cs="方正黑体_GBK"/>
          <w:b w:val="0"/>
          <w:bCs w:val="0"/>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通过一个月的工作开展，我们</w:t>
      </w:r>
      <w:r>
        <w:rPr>
          <w:rFonts w:hint="eastAsia" w:ascii="方正仿宋_GBK" w:hAnsi="方正仿宋_GBK" w:eastAsia="方正仿宋_GBK" w:cs="方正仿宋_GBK"/>
          <w:sz w:val="32"/>
          <w:szCs w:val="32"/>
          <w:lang w:val="en-US" w:eastAsia="zh-CN"/>
        </w:rPr>
        <w:t>以案促改促治</w:t>
      </w:r>
      <w:r>
        <w:rPr>
          <w:rFonts w:hint="eastAsia" w:ascii="方正仿宋_GBK" w:hAnsi="方正仿宋_GBK" w:eastAsia="方正仿宋_GBK" w:cs="方正仿宋_GBK"/>
          <w:sz w:val="32"/>
          <w:szCs w:val="32"/>
          <w:lang w:eastAsia="zh-CN"/>
        </w:rPr>
        <w:t>攻坚行动取得了阶段性成果，但总体来看</w:t>
      </w:r>
      <w:r>
        <w:rPr>
          <w:rFonts w:hint="eastAsia" w:ascii="方正仿宋_GBK" w:hAnsi="方正仿宋_GBK" w:eastAsia="方正仿宋_GBK" w:cs="方正仿宋_GBK"/>
          <w:sz w:val="32"/>
          <w:szCs w:val="32"/>
        </w:rPr>
        <w:t>工作推进慢，问题剖析不精准，措施制定还需打磨</w:t>
      </w:r>
      <w:r>
        <w:rPr>
          <w:rFonts w:hint="eastAsia" w:ascii="方正仿宋_GBK" w:hAnsi="方正仿宋_GBK" w:eastAsia="方正仿宋_GBK" w:cs="方正仿宋_GBK"/>
          <w:sz w:val="32"/>
          <w:szCs w:val="32"/>
          <w:lang w:eastAsia="zh-CN"/>
        </w:rPr>
        <w:t>等工作</w:t>
      </w:r>
      <w:r>
        <w:rPr>
          <w:rFonts w:hint="eastAsia" w:ascii="方正仿宋_GBK" w:hAnsi="方正仿宋_GBK" w:eastAsia="方正仿宋_GBK" w:cs="方正仿宋_GBK"/>
          <w:sz w:val="32"/>
          <w:szCs w:val="32"/>
        </w:rPr>
        <w:t>现状</w:t>
      </w:r>
      <w:r>
        <w:rPr>
          <w:rFonts w:hint="eastAsia" w:ascii="方正仿宋_GBK" w:hAnsi="方正仿宋_GBK" w:eastAsia="方正仿宋_GBK" w:cs="方正仿宋_GBK"/>
          <w:sz w:val="32"/>
          <w:szCs w:val="32"/>
          <w:lang w:eastAsia="zh-CN"/>
        </w:rPr>
        <w:t>亟待解决</w:t>
      </w:r>
      <w:r>
        <w:rPr>
          <w:rFonts w:hint="eastAsia" w:ascii="方正仿宋_GBK" w:hAnsi="方正仿宋_GBK" w:eastAsia="方正仿宋_GBK" w:cs="方正仿宋_GBK"/>
          <w:sz w:val="32"/>
          <w:szCs w:val="32"/>
        </w:rPr>
        <w:t>：</w:t>
      </w:r>
    </w:p>
    <w:p>
      <w:pPr>
        <w:ind w:firstLine="643" w:firstLineChars="200"/>
        <w:rPr>
          <w:rFonts w:hint="eastAsia" w:ascii="方正仿宋_GBK" w:hAnsi="方正仿宋_GBK" w:eastAsia="方正仿宋_GBK" w:cs="方正仿宋_GBK"/>
          <w:sz w:val="32"/>
          <w:szCs w:val="32"/>
          <w:lang w:eastAsia="zh-CN"/>
        </w:rPr>
      </w:pPr>
      <w:r>
        <w:rPr>
          <w:rFonts w:hint="eastAsia" w:ascii="Times New Roman" w:hAnsi="Times New Roman" w:eastAsia="方正楷体_GBK" w:cs="Times New Roman"/>
          <w:b/>
          <w:bCs/>
          <w:lang w:val="en-US" w:eastAsia="zh-CN"/>
        </w:rPr>
        <w:t>一是未做到同题共答。</w:t>
      </w:r>
      <w:r>
        <w:rPr>
          <w:rFonts w:hint="eastAsia" w:ascii="方正仿宋_GBK" w:hAnsi="方正仿宋_GBK" w:eastAsia="方正仿宋_GBK" w:cs="方正仿宋_GBK"/>
          <w:sz w:val="32"/>
          <w:szCs w:val="32"/>
        </w:rPr>
        <w:t>在以案促改工作中，部分</w:t>
      </w:r>
      <w:r>
        <w:rPr>
          <w:rFonts w:hint="eastAsia" w:ascii="方正仿宋_GBK" w:hAnsi="方正仿宋_GBK" w:eastAsia="方正仿宋_GBK" w:cs="方正仿宋_GBK"/>
          <w:sz w:val="32"/>
          <w:szCs w:val="32"/>
          <w:lang w:val="en-US" w:eastAsia="zh-CN"/>
        </w:rPr>
        <w:t>指战员</w:t>
      </w:r>
      <w:r>
        <w:rPr>
          <w:rFonts w:hint="eastAsia" w:ascii="方正仿宋_GBK" w:hAnsi="方正仿宋_GBK" w:eastAsia="方正仿宋_GBK" w:cs="方正仿宋_GBK"/>
          <w:sz w:val="32"/>
          <w:szCs w:val="32"/>
        </w:rPr>
        <w:t>没有充分认识到自身在这项工作中的责任和作用，未能积极主动地参与到问题的剖析和整改中来。各部门之间缺乏有效的沟通与协作，没有形成共同研究问题、共同寻找解决方案的良好局面。相关部门各自为政，没有进行深入的交流和讨论，导致问题的剖析不够全面、深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楷体_GBK" w:cs="Times New Roman"/>
          <w:b/>
          <w:bCs/>
          <w:lang w:val="en-US" w:eastAsia="zh-CN"/>
        </w:rPr>
        <w:t>二是未做到同频共振。</w:t>
      </w:r>
      <w:r>
        <w:rPr>
          <w:rFonts w:hint="eastAsia" w:ascii="方正仿宋_GBK" w:hAnsi="方正仿宋_GBK" w:eastAsia="方正仿宋_GBK" w:cs="方正仿宋_GBK"/>
          <w:sz w:val="32"/>
          <w:szCs w:val="32"/>
        </w:rPr>
        <w:t>工作推进过程中，各部门的节奏不一致，未能做到同步发力。有的部门行动迅速，积极落实各项任务，而有的部门则行动迟缓，拖慢了整体工作进度。这种不同频的现象使得以案促改工作缺乏整体性和协调性。</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楷体_GBK" w:cs="Times New Roman"/>
          <w:b/>
          <w:bCs/>
          <w:lang w:val="en-US" w:eastAsia="zh-CN"/>
        </w:rPr>
        <w:t>三是未营造良好氛围。</w:t>
      </w:r>
      <w:r>
        <w:rPr>
          <w:rFonts w:hint="eastAsia" w:ascii="方正仿宋_GBK" w:hAnsi="方正仿宋_GBK" w:eastAsia="方正仿宋_GBK" w:cs="方正仿宋_GBK"/>
          <w:sz w:val="32"/>
          <w:szCs w:val="32"/>
        </w:rPr>
        <w:t>以案促改</w:t>
      </w:r>
      <w:r>
        <w:rPr>
          <w:rFonts w:hint="eastAsia" w:ascii="方正仿宋_GBK" w:hAnsi="方正仿宋_GBK" w:eastAsia="方正仿宋_GBK" w:cs="方正仿宋_GBK"/>
          <w:sz w:val="32"/>
          <w:szCs w:val="32"/>
          <w:lang w:val="en-US" w:eastAsia="zh-CN"/>
        </w:rPr>
        <w:t>促治攻坚行动</w:t>
      </w:r>
      <w:r>
        <w:rPr>
          <w:rFonts w:hint="eastAsia" w:ascii="方正仿宋_GBK" w:hAnsi="方正仿宋_GBK" w:eastAsia="方正仿宋_GBK" w:cs="方正仿宋_GBK"/>
          <w:sz w:val="32"/>
          <w:szCs w:val="32"/>
        </w:rPr>
        <w:t>的氛围还不够浓厚</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对以案促改</w:t>
      </w:r>
      <w:r>
        <w:rPr>
          <w:rFonts w:hint="eastAsia" w:ascii="方正仿宋_GBK" w:hAnsi="方正仿宋_GBK" w:eastAsia="方正仿宋_GBK" w:cs="方正仿宋_GBK"/>
          <w:sz w:val="32"/>
          <w:szCs w:val="32"/>
          <w:lang w:val="en-US" w:eastAsia="zh-CN"/>
        </w:rPr>
        <w:t>促治攻坚行动</w:t>
      </w:r>
      <w:r>
        <w:rPr>
          <w:rFonts w:hint="eastAsia" w:ascii="方正仿宋_GBK" w:hAnsi="方正仿宋_GBK" w:eastAsia="方正仿宋_GBK" w:cs="方正仿宋_GBK"/>
          <w:sz w:val="32"/>
          <w:szCs w:val="32"/>
        </w:rPr>
        <w:t>的宣传力度不足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未形成浓厚的宣传氛围，</w:t>
      </w:r>
      <w:r>
        <w:rPr>
          <w:rFonts w:hint="eastAsia" w:ascii="方正仿宋_GBK" w:hAnsi="方正仿宋_GBK" w:eastAsia="方正仿宋_GBK" w:cs="方正仿宋_GBK"/>
          <w:sz w:val="32"/>
          <w:szCs w:val="32"/>
        </w:rPr>
        <w:t>对</w:t>
      </w:r>
      <w:r>
        <w:rPr>
          <w:rFonts w:hint="eastAsia" w:ascii="方正仿宋_GBK" w:hAnsi="方正仿宋_GBK" w:eastAsia="方正仿宋_GBK" w:cs="方正仿宋_GBK"/>
          <w:sz w:val="32"/>
          <w:szCs w:val="32"/>
          <w:lang w:val="en-US" w:eastAsia="zh-CN"/>
        </w:rPr>
        <w:t>以案促改促治攻坚行动的</w:t>
      </w:r>
      <w:r>
        <w:rPr>
          <w:rFonts w:hint="eastAsia" w:ascii="方正仿宋_GBK" w:hAnsi="方正仿宋_GBK" w:eastAsia="方正仿宋_GBK" w:cs="方正仿宋_GBK"/>
          <w:sz w:val="32"/>
          <w:szCs w:val="32"/>
        </w:rPr>
        <w:t>重要性和紧迫性认识不够深刻。</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黑体_GBK" w:cs="Times New Roman"/>
          <w:lang w:val="en-US" w:eastAsia="zh-CN"/>
        </w:rPr>
      </w:pPr>
      <w:r>
        <w:rPr>
          <w:rFonts w:hint="eastAsia" w:ascii="Times New Roman" w:hAnsi="Times New Roman" w:eastAsia="方正黑体_GBK" w:cs="Times New Roman"/>
          <w:lang w:val="en-US" w:eastAsia="zh-CN"/>
        </w:rPr>
        <w:t>三、</w:t>
      </w:r>
      <w:r>
        <w:rPr>
          <w:rFonts w:hint="default" w:ascii="Times New Roman" w:hAnsi="Times New Roman" w:eastAsia="方正黑体_GBK" w:cs="Times New Roman"/>
          <w:lang w:val="en-US" w:eastAsia="zh-CN"/>
        </w:rPr>
        <w:t>下步工作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为进一步扎实推进以案促改</w:t>
      </w:r>
      <w:r>
        <w:rPr>
          <w:rFonts w:hint="default" w:ascii="Times New Roman" w:hAnsi="Times New Roman" w:eastAsia="方正仿宋_GBK" w:cs="Times New Roman"/>
          <w:sz w:val="32"/>
          <w:szCs w:val="32"/>
          <w:lang w:val="en-US" w:eastAsia="zh-CN"/>
        </w:rPr>
        <w:t>攻坚行动</w:t>
      </w:r>
      <w:r>
        <w:rPr>
          <w:rFonts w:hint="default" w:ascii="Times New Roman" w:hAnsi="Times New Roman" w:eastAsia="方正仿宋_GBK" w:cs="Times New Roman"/>
          <w:sz w:val="32"/>
          <w:szCs w:val="32"/>
          <w:lang w:eastAsia="zh-CN"/>
        </w:rPr>
        <w:t>，确保取得实效，下一步</w:t>
      </w:r>
      <w:r>
        <w:rPr>
          <w:rFonts w:hint="default" w:ascii="Times New Roman" w:hAnsi="Times New Roman" w:eastAsia="方正仿宋_GBK" w:cs="Times New Roman"/>
          <w:sz w:val="32"/>
          <w:szCs w:val="32"/>
          <w:lang w:val="en-US" w:eastAsia="zh-CN"/>
        </w:rPr>
        <w:t>将重点推动以下几项工作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bCs/>
          <w:lang w:val="en-US" w:eastAsia="zh-CN"/>
        </w:rPr>
        <w:t>一是召开誓师大会统一认识。</w:t>
      </w:r>
      <w:r>
        <w:rPr>
          <w:rFonts w:hint="default" w:ascii="Times New Roman" w:hAnsi="Times New Roman" w:eastAsia="方正仿宋_GBK" w:cs="Times New Roman"/>
          <w:sz w:val="32"/>
          <w:szCs w:val="32"/>
          <w:lang w:val="en-US" w:eastAsia="zh-CN"/>
        </w:rPr>
        <w:t>各单位要高度重视此次誓师大会，组织指战员积极参与，认真领会会议精神，为后续工作的开展奠定坚实的思想基础。组织召开以案促改促进攻坚行动誓师大会，旨在让全体指战员深刻认识到以案促改促治攻坚行动的重要性和紧迫性，切实增强责任感和使命感。</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lang w:val="en-US" w:eastAsia="zh-CN"/>
        </w:rPr>
        <w:t>二是组织专班调度督促落实。</w:t>
      </w:r>
      <w:r>
        <w:rPr>
          <w:rFonts w:hint="default" w:ascii="Times New Roman" w:hAnsi="Times New Roman" w:eastAsia="方正仿宋_GBK" w:cs="Times New Roman"/>
          <w:sz w:val="32"/>
          <w:szCs w:val="32"/>
          <w:lang w:val="en-US" w:eastAsia="zh-CN"/>
        </w:rPr>
        <w:t>建立落实可行的专班调度机制</w:t>
      </w:r>
      <w:r>
        <w:rPr>
          <w:rFonts w:hint="default" w:ascii="Times New Roman" w:hAnsi="Times New Roman" w:eastAsia="方正仿宋_GBK" w:cs="Times New Roman"/>
          <w:sz w:val="32"/>
          <w:szCs w:val="32"/>
          <w:lang w:eastAsia="zh-CN"/>
        </w:rPr>
        <w:t>，负责对以案促改</w:t>
      </w:r>
      <w:r>
        <w:rPr>
          <w:rFonts w:hint="default" w:ascii="Times New Roman" w:hAnsi="Times New Roman" w:eastAsia="方正仿宋_GBK" w:cs="Times New Roman"/>
          <w:sz w:val="32"/>
          <w:szCs w:val="32"/>
          <w:lang w:val="en-US" w:eastAsia="zh-CN"/>
        </w:rPr>
        <w:t>促治攻坚行动</w:t>
      </w:r>
      <w:r>
        <w:rPr>
          <w:rFonts w:hint="default" w:ascii="Times New Roman" w:hAnsi="Times New Roman" w:eastAsia="方正仿宋_GBK" w:cs="Times New Roman"/>
          <w:sz w:val="32"/>
          <w:szCs w:val="32"/>
          <w:lang w:eastAsia="zh-CN"/>
        </w:rPr>
        <w:t>进行调度和督促。工作专班将定期召开工作会议，听取各部门工作进展情况汇报，研究解决工作中遇到的问题和困难。同时，工作专班将加强对各部门工作的检查和指导，确保各项工作任务按照时间节点和要求扎实推进。各部门要积极配合工作专班的工作，及时向专班汇报工作进展情况，接受专班的指导和督促。</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lang w:val="en-US" w:eastAsia="zh-CN"/>
        </w:rPr>
        <w:t>三是实施挂图作业标记推进。</w:t>
      </w:r>
      <w:r>
        <w:rPr>
          <w:rFonts w:hint="default" w:ascii="Times New Roman" w:hAnsi="Times New Roman" w:eastAsia="方正仿宋_GBK" w:cs="Times New Roman"/>
          <w:sz w:val="32"/>
          <w:szCs w:val="32"/>
          <w:lang w:eastAsia="zh-CN"/>
        </w:rPr>
        <w:t>为更加直观地展示以案促改</w:t>
      </w:r>
      <w:r>
        <w:rPr>
          <w:rFonts w:hint="default" w:ascii="Times New Roman" w:hAnsi="Times New Roman" w:eastAsia="方正仿宋_GBK" w:cs="Times New Roman"/>
          <w:sz w:val="32"/>
          <w:szCs w:val="32"/>
          <w:lang w:val="en-US" w:eastAsia="zh-CN"/>
        </w:rPr>
        <w:t>促治</w:t>
      </w:r>
      <w:r>
        <w:rPr>
          <w:rFonts w:hint="default" w:ascii="Times New Roman" w:hAnsi="Times New Roman" w:eastAsia="方正仿宋_GBK" w:cs="Times New Roman"/>
          <w:sz w:val="32"/>
          <w:szCs w:val="32"/>
          <w:lang w:eastAsia="zh-CN"/>
        </w:rPr>
        <w:t>工作的进展情况，</w:t>
      </w:r>
      <w:r>
        <w:rPr>
          <w:rFonts w:hint="default" w:ascii="Times New Roman" w:hAnsi="Times New Roman" w:eastAsia="方正仿宋_GBK" w:cs="Times New Roman"/>
          <w:sz w:val="32"/>
          <w:szCs w:val="32"/>
          <w:lang w:val="en-US" w:eastAsia="zh-CN"/>
        </w:rPr>
        <w:t>专班</w:t>
      </w:r>
      <w:r>
        <w:rPr>
          <w:rFonts w:hint="default" w:ascii="Times New Roman" w:hAnsi="Times New Roman" w:eastAsia="方正仿宋_GBK" w:cs="Times New Roman"/>
          <w:sz w:val="32"/>
          <w:szCs w:val="32"/>
          <w:lang w:eastAsia="zh-CN"/>
        </w:rPr>
        <w:t>将实施挂图作业，制作详细的工作推进图表，通过挂图作业</w:t>
      </w:r>
      <w:r>
        <w:rPr>
          <w:rFonts w:hint="default" w:ascii="Times New Roman" w:hAnsi="Times New Roman" w:eastAsia="方正仿宋_GBK" w:cs="Times New Roman"/>
          <w:sz w:val="32"/>
          <w:szCs w:val="32"/>
          <w:lang w:val="en-US" w:eastAsia="zh-CN"/>
        </w:rPr>
        <w:t>及时</w:t>
      </w:r>
      <w:r>
        <w:rPr>
          <w:rFonts w:hint="default" w:ascii="Times New Roman" w:hAnsi="Times New Roman" w:eastAsia="方正仿宋_GBK" w:cs="Times New Roman"/>
          <w:sz w:val="32"/>
          <w:szCs w:val="32"/>
          <w:lang w:eastAsia="zh-CN"/>
        </w:rPr>
        <w:t>了解工作进度，增强工作的紧迫感和责任感。各部门要按照挂图作业的要求，认真落实各项工作任务，及时更新工作进展情况，确保图表上的信息准确、真实。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b/>
          <w:bCs/>
          <w:lang w:val="en-US" w:eastAsia="zh-CN"/>
        </w:rPr>
        <w:t>四是进行定期通报确保时效。</w:t>
      </w:r>
      <w:r>
        <w:rPr>
          <w:rFonts w:hint="default" w:ascii="Times New Roman" w:hAnsi="Times New Roman" w:eastAsia="方正仿宋_GBK" w:cs="Times New Roman"/>
          <w:sz w:val="32"/>
          <w:szCs w:val="32"/>
          <w:lang w:eastAsia="zh-CN"/>
        </w:rPr>
        <w:t>建立定期通报制度，对以案促改</w:t>
      </w:r>
      <w:r>
        <w:rPr>
          <w:rFonts w:hint="default" w:ascii="Times New Roman" w:hAnsi="Times New Roman" w:eastAsia="方正仿宋_GBK" w:cs="Times New Roman"/>
          <w:sz w:val="32"/>
          <w:szCs w:val="32"/>
          <w:lang w:val="en-US" w:eastAsia="zh-CN"/>
        </w:rPr>
        <w:t>促治攻坚行动</w:t>
      </w:r>
      <w:r>
        <w:rPr>
          <w:rFonts w:hint="default" w:ascii="Times New Roman" w:hAnsi="Times New Roman" w:eastAsia="方正仿宋_GBK" w:cs="Times New Roman"/>
          <w:sz w:val="32"/>
          <w:szCs w:val="32"/>
          <w:lang w:eastAsia="zh-CN"/>
        </w:rPr>
        <w:t>的进展情况进行定期通报。通报内容包括各部门工作任务完成情况、存在的问题和不足、先进经验和做法等。通过定期通报，及时总结工作中的经验教训，推广先进做法，确保以案促改</w:t>
      </w:r>
      <w:r>
        <w:rPr>
          <w:rFonts w:hint="default" w:ascii="Times New Roman" w:hAnsi="Times New Roman" w:eastAsia="方正仿宋_GBK" w:cs="Times New Roman"/>
          <w:sz w:val="32"/>
          <w:szCs w:val="32"/>
          <w:lang w:val="en-US" w:eastAsia="zh-CN"/>
        </w:rPr>
        <w:t>促治专项行动</w:t>
      </w:r>
      <w:r>
        <w:rPr>
          <w:rFonts w:hint="default" w:ascii="Times New Roman" w:hAnsi="Times New Roman" w:eastAsia="方正仿宋_GBK" w:cs="Times New Roman"/>
          <w:sz w:val="32"/>
          <w:szCs w:val="32"/>
          <w:lang w:eastAsia="zh-CN"/>
        </w:rPr>
        <w:t>按时、高效完成。</w:t>
      </w: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b w:val="0"/>
          <w:bCs w:val="0"/>
          <w:color w:val="000000"/>
          <w:kern w:val="2"/>
          <w:sz w:val="32"/>
          <w:szCs w:val="32"/>
          <w:highlight w:val="none"/>
          <w:lang w:val="en-US" w:eastAsia="zh-CN" w:bidi="ar-SA"/>
        </w:rPr>
      </w:pPr>
    </w:p>
    <w:sectPr>
      <w:footerReference r:id="rId5" w:type="default"/>
      <w:pgSz w:w="11906" w:h="16838"/>
      <w:pgMar w:top="1417" w:right="1417" w:bottom="1417"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jYmFiYzYyNDk3OTA0MmU4OWI2ZDUxMTI5Y2RjMzAifQ=="/>
  </w:docVars>
  <w:rsids>
    <w:rsidRoot w:val="067C1FF9"/>
    <w:rsid w:val="03B31109"/>
    <w:rsid w:val="04E36715"/>
    <w:rsid w:val="067C1FF9"/>
    <w:rsid w:val="0B51337C"/>
    <w:rsid w:val="127924DF"/>
    <w:rsid w:val="134071BC"/>
    <w:rsid w:val="1829415E"/>
    <w:rsid w:val="1DAB47A7"/>
    <w:rsid w:val="1DFB4B5D"/>
    <w:rsid w:val="23864ECD"/>
    <w:rsid w:val="275F6D6B"/>
    <w:rsid w:val="2A6B3832"/>
    <w:rsid w:val="2C5E6D65"/>
    <w:rsid w:val="2DD464DB"/>
    <w:rsid w:val="318B434B"/>
    <w:rsid w:val="32B73720"/>
    <w:rsid w:val="36E25286"/>
    <w:rsid w:val="3C3A7062"/>
    <w:rsid w:val="3F43104A"/>
    <w:rsid w:val="45764E9E"/>
    <w:rsid w:val="4BCF0F58"/>
    <w:rsid w:val="4BFE69F5"/>
    <w:rsid w:val="50CE7A68"/>
    <w:rsid w:val="51EC03BE"/>
    <w:rsid w:val="53695B54"/>
    <w:rsid w:val="56AF2AC7"/>
    <w:rsid w:val="5EF01A3F"/>
    <w:rsid w:val="5F8F54D4"/>
    <w:rsid w:val="5F923A91"/>
    <w:rsid w:val="667E2026"/>
    <w:rsid w:val="669427D9"/>
    <w:rsid w:val="6C26270B"/>
    <w:rsid w:val="7AAD2A82"/>
    <w:rsid w:val="7ACF2C27"/>
    <w:rsid w:val="7B123E06"/>
    <w:rsid w:val="7DC61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880" w:firstLineChars="200"/>
      <w:jc w:val="both"/>
    </w:pPr>
    <w:rPr>
      <w:rFonts w:ascii="Times New Roman" w:hAnsi="Times New Roman" w:eastAsia="方正仿宋_GBK" w:cstheme="minorBidi"/>
      <w:kern w:val="2"/>
      <w:sz w:val="32"/>
      <w:szCs w:val="3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link w:val="10"/>
    <w:semiHidden/>
    <w:unhideWhenUsed/>
    <w:qFormat/>
    <w:uiPriority w:val="0"/>
    <w:pPr>
      <w:keepNext/>
      <w:keepLines/>
      <w:spacing w:beforeLines="0" w:beforeAutospacing="0" w:afterLines="0" w:afterAutospacing="0" w:line="600" w:lineRule="exact"/>
      <w:outlineLvl w:val="1"/>
    </w:pPr>
    <w:rPr>
      <w:rFonts w:ascii="Arial" w:hAnsi="Arial" w:eastAsia="方正黑体_GBK"/>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autoSpaceDE w:val="0"/>
      <w:autoSpaceDN w:val="0"/>
      <w:adjustRightInd w:val="0"/>
      <w:snapToGrid w:val="0"/>
      <w:spacing w:line="360" w:lineRule="auto"/>
      <w:ind w:right="600"/>
      <w:textAlignment w:val="baseline"/>
    </w:pPr>
    <w:rPr>
      <w:rFonts w:ascii="仿宋_GB2312" w:hAnsi="仿宋_GB2312" w:eastAsia="方正仿宋_GBK" w:cs="Times New Roman"/>
      <w:sz w:val="32"/>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方正黑体_GBK"/>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2627</Words>
  <Characters>2644</Characters>
  <Lines>0</Lines>
  <Paragraphs>0</Paragraphs>
  <TotalTime>0</TotalTime>
  <ScaleCrop>false</ScaleCrop>
  <LinksUpToDate>false</LinksUpToDate>
  <CharactersWithSpaces>2645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2024-10-23T00:43:00Z</dcterms:created>
  <dc:creator>✺晓°°♧</dc:creator>
  <cp:lastModifiedBy>✺晓°°♧</cp:lastModifiedBy>
  <cp:lastPrinted>2024-10-25T01:11:00Z</cp:lastPrinted>
  <dcterms:modified xsi:type="dcterms:W3CDTF">2024-10-30T02:05:28Z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DC94546A7D1B4DE3AAFBE7E0A5685582_13</vt:lpwstr>
  </property>
</Properties>
</file>