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中秋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AB9153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政治委员张涛参加2024盘锦红海滩马拉松赛事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筹备工作推进会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至13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户外植被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增加1起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大洼区1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同比增加1起，其他辖区未出警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0027E64D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警情出动情况核查：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共核查警情</w:t>
      </w:r>
      <w:r>
        <w:rPr>
          <w:rFonts w:hint="eastAsia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起，平均出动时长为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40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秒，未发现出动超时情况。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其中盘山县40家，兴隆台区36家，大洼区21家，双台子区8家，辽东湾新区8家，支队级重点单位12家，各单位接听电话及时，人员在岗在位。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多云转晴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东北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56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日，预计发送旅客1.34万人，其中双台子高铁站1万人，盘锦北高铁站0.11万人，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今日，预计全市热门旅游景点总客流量1.11万人次，其中，红海滩景区0.8万人次，大米博物馆景区0.21万人次，湖滨公园景区0.1万人次。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今日，全市6家大型综合体预计客流量3.2万人次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4F248E65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队组织召开节前队伍安全管理暨廉政风险教育会，提高思想认识，增强纪律意识，不断夯实队伍正规化管理建设基础。严格落实各项规章制度，各大队、站干部与指战员开展谈心谈话，全面掌握指战员思想动态，组织召开安全形势分析会、队务会，分析研判重要时间、关键节点队伍安全形势。严格落实请销假、晚点名、查铺查哨等一日生活制度，狠抓作风纪律和日常养成，从严加强人员管控，严禁指战员涉足低俗场所，严防发生酗酒滋事、民事纠纷等违法违纪事件。</w:t>
      </w:r>
    </w:p>
    <w:p w14:paraId="415C8A9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开展随机测酒100人次、手机抽查200人次，发送廉政和安全提示短信300人次，严防各类违法违纪案件，确保队伍纪律不松、作风不散、秩序正规，从源头上筑牢安全防线，维护队伍安全稳定。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615D3AC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值班值守情况。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战勤保障值班人员22人在岗在位，执勤战保车辆7辆，充装气瓶1个，检查车辆7辆，检查器材34件套，抽查社会联勤单位2家。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科学饮食，支队严格伙食管理制度，各伙食单位认真听取指战员对节日期间伙食的建议，根据营养配餐合计制定菜谱，确保饭菜花样丰富、美味可口。开展车辆器材大排查，利用装备技师对车辆的动力性能、油量、发动机和车辆其他部件进行逐一排查，特别是针对灭火救援行动中常用的装备器材进行重点检查，确保执勤车辆及装备器材随时处于良好战备状态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6F24C52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9月15日，排查单位23家，发现火灾隐患或违法行为55处，督促整改火灾隐患或违法行为55处，下发处罚决定书1份，罚款8375元。</w:t>
      </w:r>
    </w:p>
    <w:p w14:paraId="29E476F2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大队</w:t>
      </w:r>
      <w:r>
        <w:rPr>
          <w:rFonts w:hint="eastAsia" w:ascii="Times New Roman" w:hAnsi="Times New Roman" w:eastAsia="方正仿宋_GBK"/>
          <w:sz w:val="32"/>
          <w:szCs w:val="32"/>
        </w:rPr>
        <w:t>要结合节日期间及当前消防安全形势，紧盯商业综合体、旅游景区、交通枢纽、娱乐场所等重点场所，不间断对辖区人员密集场所开展巡防，全面提升社会面火灾防控力度；要指导本市各交通站点切实增强消防应急处置能力，完善消防预案，全力做好“大客流”防范应对工作。</w:t>
      </w:r>
    </w:p>
    <w:p w14:paraId="1855385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E968FF"/>
    <w:rsid w:val="067D59FE"/>
    <w:rsid w:val="08BD20E2"/>
    <w:rsid w:val="090037DA"/>
    <w:rsid w:val="0B495EAF"/>
    <w:rsid w:val="0BF1057C"/>
    <w:rsid w:val="1D7B63D2"/>
    <w:rsid w:val="1EE1041B"/>
    <w:rsid w:val="2076109D"/>
    <w:rsid w:val="235D4796"/>
    <w:rsid w:val="257D4C7B"/>
    <w:rsid w:val="281D62A2"/>
    <w:rsid w:val="2C302A48"/>
    <w:rsid w:val="2C9C632F"/>
    <w:rsid w:val="2EA26865"/>
    <w:rsid w:val="37046FAB"/>
    <w:rsid w:val="3BBF16F2"/>
    <w:rsid w:val="41BD66D4"/>
    <w:rsid w:val="43880F63"/>
    <w:rsid w:val="44022AC4"/>
    <w:rsid w:val="440C749E"/>
    <w:rsid w:val="44B26298"/>
    <w:rsid w:val="4A8204BA"/>
    <w:rsid w:val="4AAE7501"/>
    <w:rsid w:val="4E775E5C"/>
    <w:rsid w:val="51532BB1"/>
    <w:rsid w:val="5932754F"/>
    <w:rsid w:val="5A746DD9"/>
    <w:rsid w:val="5B9E711E"/>
    <w:rsid w:val="61972646"/>
    <w:rsid w:val="65C14135"/>
    <w:rsid w:val="6A946BB5"/>
    <w:rsid w:val="6AB9362D"/>
    <w:rsid w:val="6C627CF4"/>
    <w:rsid w:val="6E5F098F"/>
    <w:rsid w:val="77F008AA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963</Words>
  <Characters>1021</Characters>
  <Lines>885</Lines>
  <Paragraphs>453</Paragraphs>
  <TotalTime>2</TotalTime>
  <ScaleCrop>false</ScaleCrop>
  <LinksUpToDate>false</LinksUpToDate>
  <CharactersWithSpaces>1021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2024-09-15T08:23:00Z</cp:lastPrinted>
  <dcterms:modified xsi:type="dcterms:W3CDTF">2024-09-15T08:48:58Z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AAFEC4B782D945108E0C5C4CF4185FD3_13</vt:lpwstr>
  </property>
</Properties>
</file>