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18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4月16日8时至4月17日8时，全市共接警出动1起。其中，火灾0起，抢险救援和社会救助1起，共出动消防车2台次、消防救援人员10人次。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截止4月17日8时40分支队对火灾录入情况进行抽查，根据《火灾与警情统计系统应用管理暂行规定》要求，各队站无迟报警情。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4月17日9时30分，支队对兵工街消防站、青年路消防站交接班情况进行抽查，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除城北街消防站、向海大道消防站、红海滩大街消防站未按时上报交接班照片外，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其余各队站按时上报、除公差以外值班人员全部在岗在位（已向支队报备）。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6" name="图片 6" descr="e4f59285f820e6b25f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4f59285f820e6b25fa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7" name="图片 7" descr="901fb8f4e4b4eeb53b7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01fb8f4e4b4eeb53b7c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17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，城北街消防站、红海滩大街消防站车辆行驶状态平稳。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619721E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ACD7FE4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E875E4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7AB39E7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E1475E0"/>
    <w:rsid w:val="6EC123DC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2024-04-17T02:43:24Z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4D9E746EBB4B46DEB0EB663EB605C7E9_13</vt:lpwstr>
  </property>
</Properties>
</file>