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3月4日8时至3月5日8时，全市共接警出动18起。其中，火灾18起，抢险救援和社会救助0起，共出动消防车36台次、消防救援人员180人次。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</w:t>
      </w:r>
      <w:r>
        <w:rPr>
          <w:rFonts w:hint="eastAsia" w:eastAsia="仿宋_GB2312" w:cs="Times New Roman"/>
          <w:b/>
          <w:bCs w:val="0"/>
          <w:sz w:val="32"/>
          <w:szCs w:val="32"/>
          <w:lang w:val="en-US" w:eastAsia="zh-CN"/>
        </w:rPr>
        <w:t>3月4日14时19分，盘锦市兴隆台区一平房发生火灾，过火面积约10平方米，造成1人死亡。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截止3月5日9时20分支队对火灾录入情况进行抽查，根据《火灾与警情统计系统应用管理暂行规定》要求，各队站无迟报警情。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3月5日8时45分，支队对公园街消防站、青年路消防站交接班情况进行抽查，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除向海大道消防站未按要求上报交接班照片外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31770" cy="2049145"/>
            <wp:effectExtent l="0" t="0" r="11430" b="8255"/>
            <wp:docPr id="4" name="图片 4" descr="d4eccf52bcc48264a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eccf52bcc48264a1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24150" cy="2043430"/>
            <wp:effectExtent l="0" t="0" r="0" b="13970"/>
            <wp:docPr id="5" name="图片 5" descr="f38efc0fce515fd180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38efc0fce515fd180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A6011A"/>
    <w:rsid w:val="5D5E6225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2024-03-05T08:25:09Z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85973E674C05499CA8F89BF0263DE6FB_13</vt:lpwstr>
  </property>
</Properties>
</file>