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2" w:lineRule="auto"/>
        <w:jc w:val="center"/>
        <w:textAlignment w:val="auto"/>
        <w:rPr>
          <w:rFonts w:hint="eastAsia" w:ascii="Times New Roman" w:hAnsi="Times New Roman" w:eastAsia="方正小标宋简体" w:cs="Times New Roman"/>
          <w:color w:val="FF0000"/>
          <w:sz w:val="72"/>
          <w:szCs w:val="72"/>
          <w:lang w:val="en-US" w:eastAsia="zh-CN"/>
        </w:rPr>
      </w:pPr>
      <w:r>
        <w:rPr>
          <w:rFonts w:hint="eastAsia" w:ascii="Times New Roman" w:hAnsi="Times New Roman" w:eastAsia="方正小标宋简体" w:cs="Times New Roman"/>
          <w:color w:val="FF0000"/>
          <w:sz w:val="72"/>
          <w:szCs w:val="72"/>
          <w:lang w:val="en-US" w:eastAsia="zh-CN"/>
        </w:rPr>
        <w:t>盘锦市消防救援支队集中除患攻坚行动工作日报告</w:t>
      </w: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r>
        <w:rPr>
          <w:rFonts w:hint="eastAsia" w:ascii="方正仿宋_GBK" w:hAnsi="方正仿宋_GBK" w:eastAsia="方正仿宋_GBK" w:cs="方正仿宋_GBK"/>
          <w:b w:val="0"/>
          <w:bCs w:val="0"/>
          <w:color w:val="auto"/>
          <w:sz w:val="32"/>
          <w:szCs w:val="32"/>
          <w:lang w:val="en-US" w:eastAsia="zh-CN"/>
        </w:rPr>
        <w:t>盘锦市消防救援支队                      2024年2月8日</w:t>
      </w:r>
      <w:r>
        <w:rPr>
          <w:rFonts w:hint="eastAsia" w:ascii="楷体_GB2312" w:hAnsi="楷体_GB2312" w:eastAsia="楷体_GB2312" w:cs="楷体_GB2312"/>
          <w:b/>
          <w:bCs/>
          <w:color w:val="auto"/>
          <w:sz w:val="34"/>
          <w:szCs w:val="34"/>
          <w:lang w:val="en-US" w:eastAsia="zh-CN"/>
        </w:rPr>
        <w:t xml:space="preserve"> </w:t>
      </w:r>
      <w:r>
        <w:rPr>
          <w:rFonts w:hint="eastAsia" w:ascii="楷体_GB2312" w:hAnsi="楷体_GB2312" w:eastAsia="楷体_GB2312" w:cs="楷体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pacing w:line="322" w:lineRule="auto"/>
        <w:textAlignment w:val="auto"/>
        <w:rPr>
          <w:rFonts w:hint="eastAsia" w:ascii="仿宋_GB2312" w:hAnsi="仿宋_GB2312" w:eastAsia="仿宋_GB2312" w:cs="仿宋_GB2312"/>
          <w:color w:val="auto"/>
          <w:sz w:val="34"/>
          <w:szCs w:val="34"/>
          <w:lang w:eastAsia="zh-CN"/>
        </w:rPr>
      </w:pPr>
      <w:r>
        <w:rPr>
          <w:rFonts w:hint="default" w:ascii="楷体_GB2312" w:hAnsi="楷体_GB2312" w:eastAsia="楷体_GB2312" w:cs="楷体_GB2312"/>
          <w:color w:val="auto"/>
          <w:sz w:val="34"/>
          <w:szCs w:val="3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5940" cy="0"/>
                <wp:effectExtent l="0" t="10795" r="3810" b="1778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2.05pt;height:0pt;width:442.2pt;z-index:251660288;mso-width-relative:page;mso-height-relative:page;" filled="f" stroked="t" coordsize="21600,21600" o:gfxdata="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m&#10;V03TAAAABAEAAA8AAAAAAAAAAQAgAAAAIgAAAGRycy9kb3ducmV2LnhtbFBLAQIUABQAAAAIAIdO&#10;4kDf3BzY7wEAAOoDAAAOAAAAAAAAAAEAIAAAACIBAABkcnMvZTJvRG9jLnhtbFBLBQYAAAAABgAG&#10;AFkBAACDBQAAAAA=&#10;">
                <v:fill on="f" focussize="0,0"/>
                <v:stroke weight="1.75pt" color="#FF0000" joinstyle="round"/>
                <v:imagedata o:title=""/>
                <o:lock v:ext="edit" aspectratio="f"/>
              </v:line>
            </w:pict>
          </mc:Fallback>
        </mc:AlternateConten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按照《全市消防安全集中隐患攻坚大整治行动实施方案》和市委、市政府关于消防工作部署要求，</w:t>
      </w:r>
      <w:r>
        <w:rPr>
          <w:rFonts w:hint="eastAsia" w:ascii="方正仿宋_GBK" w:hAnsi="方正仿宋_GBK" w:eastAsia="方正仿宋_GBK" w:cs="方正仿宋_GBK"/>
          <w:color w:val="auto"/>
          <w:sz w:val="32"/>
          <w:szCs w:val="32"/>
          <w:lang w:eastAsia="zh-CN"/>
        </w:rPr>
        <w:t>切</w:t>
      </w:r>
      <w:r>
        <w:rPr>
          <w:rFonts w:hint="eastAsia" w:ascii="方正仿宋_GBK" w:hAnsi="方正仿宋_GBK" w:eastAsia="方正仿宋_GBK" w:cs="方正仿宋_GBK"/>
          <w:color w:val="auto"/>
          <w:sz w:val="32"/>
          <w:szCs w:val="32"/>
          <w:lang w:val="en-US" w:eastAsia="zh-CN"/>
        </w:rPr>
        <w:t>实做好当前消防安全稳定工作，现将2月8日消防安全工作有关情况报告如下。</w:t>
      </w:r>
    </w:p>
    <w:p>
      <w:pPr>
        <w:pStyle w:val="6"/>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default"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一、火灾基本情况</w:t>
      </w:r>
    </w:p>
    <w:p>
      <w:pPr>
        <w:pStyle w:val="6"/>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2月7日16时至2月8日16时，全市共发生火灾6起，其中兴隆台区1起，大洼区2起，双台子区1起，盘山县1起，辽东湾新区1起；楼房1起，垃圾堆垛3起，电器线路1起，大棚1起。未发生有影响火灾事故。</w:t>
      </w:r>
    </w:p>
    <w:p>
      <w:pPr>
        <w:pStyle w:val="6"/>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二、工作开展情况</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一是监督执法情况。</w:t>
      </w:r>
    </w:p>
    <w:p>
      <w:pPr>
        <w:ind w:left="0" w:leftChars="0" w:firstLine="640" w:firstLineChars="200"/>
        <w:jc w:val="both"/>
        <w:rPr>
          <w:rFonts w:hint="eastAsia" w:ascii="方正仿宋_GBK" w:hAnsi="方正仿宋_GBK" w:eastAsia="方正仿宋_GBK" w:cs="方正仿宋_GBK"/>
          <w:color w:val="auto"/>
          <w:sz w:val="32"/>
          <w:szCs w:val="32"/>
          <w:highlight w:val="yellow"/>
          <w:lang w:val="en-US" w:eastAsia="zh-CN"/>
        </w:rPr>
      </w:pPr>
      <w:r>
        <w:rPr>
          <w:rFonts w:hint="eastAsia" w:ascii="方正仿宋_GBK" w:hAnsi="方正仿宋_GBK" w:eastAsia="方正仿宋_GBK" w:cs="方正仿宋_GBK"/>
          <w:color w:val="auto"/>
          <w:sz w:val="32"/>
          <w:szCs w:val="32"/>
          <w:highlight w:val="none"/>
          <w:lang w:val="en-US" w:eastAsia="zh-CN"/>
        </w:rPr>
        <w:t>2月8日，全市共排查单位2315家，发现火灾隐患1686项，督促整改火灾隐患1519项，正在整改中652项，消防救援机构排查104家，公安派出所排查708家,街道排查1503家。</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二是集中除患攻坚大整治行动开展情况</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盘山大队：</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盘山县县长刘鹏飞带队督导辖区企业开展</w:t>
      </w:r>
      <w:r>
        <w:rPr>
          <w:rFonts w:hint="eastAsia" w:ascii="方正仿宋_GBK" w:hAnsi="方正仿宋_GBK" w:eastAsia="方正仿宋_GBK" w:cs="方正仿宋_GBK"/>
          <w:color w:val="auto"/>
          <w:kern w:val="2"/>
          <w:sz w:val="32"/>
          <w:szCs w:val="32"/>
          <w:lang w:val="en-US" w:eastAsia="zh-CN" w:bidi="ar-SA"/>
        </w:rPr>
        <w:t>消防安全及安保</w:t>
      </w:r>
      <w:r>
        <w:rPr>
          <w:rFonts w:hint="eastAsia" w:ascii="方正仿宋_GBK" w:hAnsi="方正仿宋_GBK" w:eastAsia="方正仿宋_GBK" w:cs="方正仿宋_GBK"/>
          <w:kern w:val="2"/>
          <w:sz w:val="32"/>
          <w:szCs w:val="32"/>
          <w:lang w:val="en-US" w:eastAsia="zh-CN" w:bidi="ar-SA"/>
        </w:rPr>
        <w:t>工作，并督促各部门要真正落实企业主体责任，全面强化安全管理，大力提升本质安全水平；</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2、为确保春节期间辖区安全生产形势持续稳定，盘山大队组织召开全县春节期间住宿场所消防安全会议；</w:t>
      </w:r>
    </w:p>
    <w:p>
      <w:pPr>
        <w:keepNext w:val="0"/>
        <w:keepLines w:val="0"/>
        <w:widowControl w:val="0"/>
        <w:numPr>
          <w:ilvl w:val="0"/>
          <w:numId w:val="0"/>
        </w:numPr>
        <w:suppressLineNumbers w:val="0"/>
        <w:spacing w:before="0" w:beforeAutospacing="0" w:after="0" w:afterAutospacing="0"/>
        <w:ind w:leftChars="0" w:right="0" w:righ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kern w:val="2"/>
          <w:sz w:val="32"/>
          <w:szCs w:val="32"/>
          <w:lang w:val="en-US" w:eastAsia="zh-CN" w:bidi="ar-SA"/>
        </w:rPr>
        <w:t>3、为深入开展消防安全集中除患攻坚大整治行动，盘山大队组织召开全县消防安全重点单位警示约谈会，切实做好冬春火灾防控工作，全力筑牢全县消防安全防线。</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双台子大队：</w:t>
      </w:r>
      <w:bookmarkStart w:id="0" w:name="_GoBack"/>
      <w:bookmarkEnd w:id="0"/>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陪同刘占明副市长</w:t>
      </w:r>
      <w:r>
        <w:rPr>
          <w:rFonts w:hint="default" w:ascii="方正仿宋_GBK" w:hAnsi="方正仿宋_GBK" w:eastAsia="方正仿宋_GBK" w:cs="方正仿宋_GBK"/>
          <w:color w:val="auto"/>
          <w:sz w:val="32"/>
          <w:szCs w:val="32"/>
          <w:lang w:val="en-US" w:eastAsia="zh-CN"/>
        </w:rPr>
        <w:t>检查</w:t>
      </w:r>
      <w:r>
        <w:rPr>
          <w:rFonts w:hint="eastAsia" w:ascii="方正仿宋_GBK" w:hAnsi="方正仿宋_GBK" w:eastAsia="方正仿宋_GBK" w:cs="方正仿宋_GBK"/>
          <w:color w:val="auto"/>
          <w:sz w:val="32"/>
          <w:szCs w:val="32"/>
          <w:lang w:val="en-US" w:eastAsia="zh-CN"/>
        </w:rPr>
        <w:t>辖区石化企业的</w:t>
      </w:r>
      <w:r>
        <w:rPr>
          <w:rFonts w:hint="default" w:ascii="方正仿宋_GBK" w:hAnsi="方正仿宋_GBK" w:eastAsia="方正仿宋_GBK" w:cs="方正仿宋_GBK"/>
          <w:color w:val="auto"/>
          <w:sz w:val="32"/>
          <w:szCs w:val="32"/>
          <w:lang w:val="en-US" w:eastAsia="zh-CN"/>
        </w:rPr>
        <w:t>消防安全工作。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区政府召开节前安全部署会，会上常务副区长再次部署了全区九小场所检查工作，布置各镇街开展防盗窗排查拆除工作，同时明确户外广告牌拆除工作由区综合执法大队主要负责。</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兴隆台大队：</w:t>
      </w:r>
    </w:p>
    <w:p>
      <w:pPr>
        <w:keepNext w:val="0"/>
        <w:keepLines w:val="0"/>
        <w:widowControl/>
        <w:numPr>
          <w:ilvl w:val="0"/>
          <w:numId w:val="0"/>
        </w:numPr>
        <w:suppressLineNumbers w:val="0"/>
        <w:ind w:left="-10" w:leftChars="0" w:firstLine="640" w:firstLineChars="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1、大队陪同市委书记王炳森走访慰问；</w:t>
      </w:r>
    </w:p>
    <w:p>
      <w:pPr>
        <w:keepNext w:val="0"/>
        <w:keepLines w:val="0"/>
        <w:widowControl/>
        <w:numPr>
          <w:ilvl w:val="0"/>
          <w:numId w:val="0"/>
        </w:numPr>
        <w:suppressLineNumbers w:val="0"/>
        <w:ind w:left="-10" w:leftChars="0" w:firstLine="640" w:firstLineChars="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 大队联合区交通局对辖区汽车修配厂开展节前指导检查；</w:t>
      </w:r>
    </w:p>
    <w:p>
      <w:pPr>
        <w:keepNext w:val="0"/>
        <w:keepLines w:val="0"/>
        <w:widowControl/>
        <w:numPr>
          <w:ilvl w:val="0"/>
          <w:numId w:val="0"/>
        </w:numPr>
        <w:suppressLineNumbers w:val="0"/>
        <w:ind w:left="-10" w:leftChars="0" w:firstLine="640" w:firstLineChars="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sz w:val="32"/>
          <w:szCs w:val="32"/>
          <w:lang w:val="en-US" w:eastAsia="zh-CN"/>
        </w:rPr>
        <w:t>对</w:t>
      </w:r>
      <w:r>
        <w:rPr>
          <w:rFonts w:hint="eastAsia" w:ascii="方正仿宋_GBK" w:hAnsi="方正仿宋_GBK" w:eastAsia="方正仿宋_GBK" w:cs="方正仿宋_GBK"/>
          <w:color w:val="auto"/>
          <w:kern w:val="2"/>
          <w:sz w:val="32"/>
          <w:szCs w:val="32"/>
          <w:lang w:val="en-US" w:eastAsia="zh-CN" w:bidi="ar-SA"/>
        </w:rPr>
        <w:t>创新街道</w:t>
      </w:r>
      <w:r>
        <w:rPr>
          <w:rFonts w:hint="eastAsia" w:ascii="方正仿宋_GBK" w:hAnsi="方正仿宋_GBK" w:eastAsia="方正仿宋_GBK" w:cs="方正仿宋_GBK"/>
          <w:color w:val="auto"/>
          <w:sz w:val="32"/>
          <w:szCs w:val="32"/>
          <w:lang w:val="en-US" w:eastAsia="zh-CN"/>
        </w:rPr>
        <w:t>开展消防业务培训并进行实地指导；</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4、指导市总工会对盘锦市职工书屋开展消防检查。</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大洼大队：</w:t>
      </w:r>
    </w:p>
    <w:p>
      <w:pPr>
        <w:ind w:left="0" w:lef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color w:val="auto"/>
          <w:sz w:val="32"/>
          <w:szCs w:val="32"/>
          <w:highlight w:val="none"/>
          <w:lang w:val="en-US" w:eastAsia="zh-CN"/>
        </w:rPr>
        <w:t>区委主要领导同志调研督导春节前消防安全工作</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辽东湾大队：</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1、大队对人员密集场所开展春节期间消防安全宣传工作，发放宣传资料200余份;</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2、大队调度辖区各单位充分利用户外led屏、室内大屏幕等开展消防安全提示语播放。</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三、典型案例</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3"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双台子大队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在开展专项检查行动中，发现盘锦市双台子区邻家小厨存在消防设施未保持完好有效的消防安全隐患，责令该单位立即整改并拟受案调查予以行政处罚</w:t>
      </w:r>
    </w:p>
    <w:p>
      <w:pPr>
        <w:pStyle w:val="6"/>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兴隆大队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对盘锦居然之家购物中心有限公司下达《行政处罚决定书》，罚款：6600元</w:t>
      </w:r>
    </w:p>
    <w:p>
      <w:pPr>
        <w:pStyle w:val="6"/>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大洼大队：</w:t>
      </w:r>
      <w:r>
        <w:rPr>
          <w:rFonts w:hint="eastAsia" w:ascii="方正仿宋_GBK" w:hAnsi="方正仿宋_GBK" w:eastAsia="方正仿宋_GBK" w:cs="方正仿宋_GBK"/>
          <w:color w:val="000000"/>
          <w:kern w:val="0"/>
          <w:sz w:val="32"/>
          <w:szCs w:val="32"/>
          <w:lang w:val="en-US" w:eastAsia="zh-CN" w:bidi="ar"/>
        </w:rPr>
        <w:t>在集中除患攻坚行动中发现，盘锦六和农牧有限公司鸭肠员工宿舍存在疏散走道宽度不足、鸭肠员工宿舍安全出口宽度不足、宿舍公共厨房未与其他区域进行防火分隔、室内使用50kg以上液化气瓶供气、鸭肠员工宿舍屋面板夹芯材料采用聚苯乙烯颗粒，现决定予以临时查封。</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四、消防工作站实体化运行情况推动情况</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无变化</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五、检查计划</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盘山县共有单位10347家，</w:t>
      </w:r>
      <w:r>
        <w:rPr>
          <w:rFonts w:hint="eastAsia" w:ascii="方正仿宋_GBK" w:hAnsi="方正仿宋_GBK" w:eastAsia="方正仿宋_GBK" w:cs="方正仿宋_GBK"/>
          <w:sz w:val="32"/>
          <w:szCs w:val="32"/>
          <w:lang w:val="en-US" w:eastAsia="zh-CN"/>
        </w:rPr>
        <w:t>目前盘山县辖区所有单位已全部检查完毕。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双台子区共有单位6961家，集中除患攻坚行动开展以来，其中大队共检查196家，已排查完毕，剩余单位为停产停业，派出所共检查862家，已排查完毕，街道共检查5808家，已排查完毕。</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lang w:val="en-US" w:eastAsia="zh-CN"/>
        </w:rPr>
        <w:t>兴隆台区共有单位13918家，集中除患攻坚行动开展以来，全区共检查单位13918家，已完成100%，其中大队共检查人员</w:t>
      </w:r>
      <w:r>
        <w:rPr>
          <w:rFonts w:hint="eastAsia" w:ascii="方正仿宋_GBK" w:hAnsi="方正仿宋_GBK" w:eastAsia="方正仿宋_GBK" w:cs="方正仿宋_GBK"/>
          <w:color w:val="auto"/>
          <w:sz w:val="32"/>
          <w:szCs w:val="32"/>
          <w:lang w:val="en-US" w:eastAsia="zh-CN"/>
        </w:rPr>
        <w:t>密集场所268家，已完成100%，派出所共检查3091家，已完成100%，街道共检查10559家，已完成100%。</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大洼区共有单位9132家，集中除患攻坚行动开展以来，共检查单位9132家，其中大队共检查198家，派出所共检查2859家，街道共检查6075家,检查100%。</w:t>
      </w:r>
    </w:p>
    <w:p>
      <w:pPr>
        <w:pStyle w:val="6"/>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辽东湾新区共有单位129家，集中除患攻坚行动开展以来，共检查单位129家，检查100%，其中大队共检查110家，派出所共检查19家，均已排查完毕。</w:t>
      </w:r>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EF3D52-A6C9-43AC-A2DA-C1B6E0D507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DBC2E26-8DAD-4E34-A847-65DBF7A6BBC3}"/>
  </w:font>
  <w:font w:name="方正小标宋简体">
    <w:panose1 w:val="03000509000000000000"/>
    <w:charset w:val="86"/>
    <w:family w:val="auto"/>
    <w:pitch w:val="default"/>
    <w:sig w:usb0="00000001" w:usb1="080E0000" w:usb2="00000000" w:usb3="00000000" w:csb0="00040000" w:csb1="00000000"/>
    <w:embedRegular r:id="rId3" w:fontKey="{7D215170-E2B4-4CBB-A01F-40DBF69F17C0}"/>
  </w:font>
  <w:font w:name="楷体_GB2312">
    <w:panose1 w:val="02010609030101010101"/>
    <w:charset w:val="86"/>
    <w:family w:val="auto"/>
    <w:pitch w:val="default"/>
    <w:sig w:usb0="00000001" w:usb1="080E0000" w:usb2="00000000" w:usb3="00000000" w:csb0="00040000" w:csb1="00000000"/>
    <w:embedRegular r:id="rId4" w:fontKey="{80EFC941-9770-4498-BD01-5028FEF7FEB1}"/>
  </w:font>
  <w:font w:name="方正仿宋_GBK">
    <w:panose1 w:val="03000509000000000000"/>
    <w:charset w:val="86"/>
    <w:family w:val="auto"/>
    <w:pitch w:val="default"/>
    <w:sig w:usb0="00000001" w:usb1="080E0000" w:usb2="00000000" w:usb3="00000000" w:csb0="00040000" w:csb1="00000000"/>
    <w:embedRegular r:id="rId5" w:fontKey="{7A0933BE-4E7A-48D8-B40E-4D7E2C463173}"/>
  </w:font>
  <w:font w:name="方正黑体_GBK">
    <w:panose1 w:val="03000509000000000000"/>
    <w:charset w:val="86"/>
    <w:family w:val="auto"/>
    <w:pitch w:val="default"/>
    <w:sig w:usb0="00000001" w:usb1="080E0000" w:usb2="00000000" w:usb3="00000000" w:csb0="00040000" w:csb1="00000000"/>
    <w:embedRegular r:id="rId6" w:fontKey="{A3869934-61F0-4470-BBC7-A07AF09013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mY2ZmM2OTc1YmY4NzY2YmViZGU5YjBiMDA1MzkifQ=="/>
  </w:docVars>
  <w:rsids>
    <w:rsidRoot w:val="3CFB6922"/>
    <w:rsid w:val="00331270"/>
    <w:rsid w:val="00854728"/>
    <w:rsid w:val="010008B9"/>
    <w:rsid w:val="010D66B0"/>
    <w:rsid w:val="01E2712C"/>
    <w:rsid w:val="035B751F"/>
    <w:rsid w:val="04B52037"/>
    <w:rsid w:val="04BF6A0F"/>
    <w:rsid w:val="04E571B3"/>
    <w:rsid w:val="07005FBA"/>
    <w:rsid w:val="072C78B5"/>
    <w:rsid w:val="072E28A4"/>
    <w:rsid w:val="07927288"/>
    <w:rsid w:val="09472072"/>
    <w:rsid w:val="09B61520"/>
    <w:rsid w:val="09FA0A70"/>
    <w:rsid w:val="09FB1114"/>
    <w:rsid w:val="0B074258"/>
    <w:rsid w:val="0B3C11A9"/>
    <w:rsid w:val="0C18212B"/>
    <w:rsid w:val="0C402AA0"/>
    <w:rsid w:val="0CAC3BCD"/>
    <w:rsid w:val="0D8E6D0D"/>
    <w:rsid w:val="0DF048EE"/>
    <w:rsid w:val="0E3F73E1"/>
    <w:rsid w:val="0EF16F8A"/>
    <w:rsid w:val="0EFE3455"/>
    <w:rsid w:val="0FE50645"/>
    <w:rsid w:val="10306096"/>
    <w:rsid w:val="104333E5"/>
    <w:rsid w:val="116E08FD"/>
    <w:rsid w:val="11BF336F"/>
    <w:rsid w:val="121D7FAB"/>
    <w:rsid w:val="12D47A4C"/>
    <w:rsid w:val="136E1F22"/>
    <w:rsid w:val="13861257"/>
    <w:rsid w:val="138A08F3"/>
    <w:rsid w:val="141A663B"/>
    <w:rsid w:val="14636234"/>
    <w:rsid w:val="15206F30"/>
    <w:rsid w:val="154216E4"/>
    <w:rsid w:val="16005D04"/>
    <w:rsid w:val="16900E4D"/>
    <w:rsid w:val="16C308A1"/>
    <w:rsid w:val="18D47700"/>
    <w:rsid w:val="191A0E8B"/>
    <w:rsid w:val="1AD57925"/>
    <w:rsid w:val="1B3A3BD6"/>
    <w:rsid w:val="1B4C03AB"/>
    <w:rsid w:val="1BE2496B"/>
    <w:rsid w:val="1BEF1C53"/>
    <w:rsid w:val="1CDC08EE"/>
    <w:rsid w:val="1F7532BF"/>
    <w:rsid w:val="204E2DA0"/>
    <w:rsid w:val="212E11B7"/>
    <w:rsid w:val="226513C9"/>
    <w:rsid w:val="238E1D8A"/>
    <w:rsid w:val="256A4F48"/>
    <w:rsid w:val="259C255A"/>
    <w:rsid w:val="270A2080"/>
    <w:rsid w:val="28640B8A"/>
    <w:rsid w:val="286839C1"/>
    <w:rsid w:val="28F57F8E"/>
    <w:rsid w:val="29130B6A"/>
    <w:rsid w:val="293B5CA7"/>
    <w:rsid w:val="29E7043D"/>
    <w:rsid w:val="2A211E89"/>
    <w:rsid w:val="2ABA11E4"/>
    <w:rsid w:val="2B9E37D2"/>
    <w:rsid w:val="2BD82428"/>
    <w:rsid w:val="2BE81A0F"/>
    <w:rsid w:val="2C0A359E"/>
    <w:rsid w:val="2CA77830"/>
    <w:rsid w:val="2CE227CF"/>
    <w:rsid w:val="2D196560"/>
    <w:rsid w:val="2D4F6737"/>
    <w:rsid w:val="2D5E3087"/>
    <w:rsid w:val="2EB04B51"/>
    <w:rsid w:val="30D20EEA"/>
    <w:rsid w:val="30D966B3"/>
    <w:rsid w:val="31B279B6"/>
    <w:rsid w:val="31B7355C"/>
    <w:rsid w:val="32802193"/>
    <w:rsid w:val="32FB3683"/>
    <w:rsid w:val="33123067"/>
    <w:rsid w:val="334306BE"/>
    <w:rsid w:val="337F7287"/>
    <w:rsid w:val="34060532"/>
    <w:rsid w:val="34DF2F1B"/>
    <w:rsid w:val="34FA40DF"/>
    <w:rsid w:val="351153A6"/>
    <w:rsid w:val="364B2F64"/>
    <w:rsid w:val="38CF2BAB"/>
    <w:rsid w:val="39363667"/>
    <w:rsid w:val="39E21C3B"/>
    <w:rsid w:val="3AEE7A85"/>
    <w:rsid w:val="3CD13A99"/>
    <w:rsid w:val="3CEF1002"/>
    <w:rsid w:val="3CFB6922"/>
    <w:rsid w:val="3D995500"/>
    <w:rsid w:val="3DC4719A"/>
    <w:rsid w:val="3EFC2C5D"/>
    <w:rsid w:val="40152228"/>
    <w:rsid w:val="402E4CCC"/>
    <w:rsid w:val="402F4DB8"/>
    <w:rsid w:val="405B6943"/>
    <w:rsid w:val="41012622"/>
    <w:rsid w:val="41513D2F"/>
    <w:rsid w:val="415F19E3"/>
    <w:rsid w:val="41906B30"/>
    <w:rsid w:val="419D28C4"/>
    <w:rsid w:val="41C540D9"/>
    <w:rsid w:val="4353355A"/>
    <w:rsid w:val="44AD7689"/>
    <w:rsid w:val="454518CF"/>
    <w:rsid w:val="45A8769B"/>
    <w:rsid w:val="495C08EA"/>
    <w:rsid w:val="4A750A43"/>
    <w:rsid w:val="4D211275"/>
    <w:rsid w:val="4E0E36E5"/>
    <w:rsid w:val="4E7E543D"/>
    <w:rsid w:val="4FD76873"/>
    <w:rsid w:val="50057642"/>
    <w:rsid w:val="502A340F"/>
    <w:rsid w:val="51A96C75"/>
    <w:rsid w:val="525B0154"/>
    <w:rsid w:val="52C32361"/>
    <w:rsid w:val="52CE5A84"/>
    <w:rsid w:val="532A16EF"/>
    <w:rsid w:val="53387917"/>
    <w:rsid w:val="53956EFF"/>
    <w:rsid w:val="550E02DD"/>
    <w:rsid w:val="555B2B5D"/>
    <w:rsid w:val="5596730D"/>
    <w:rsid w:val="56771E0C"/>
    <w:rsid w:val="56C3337A"/>
    <w:rsid w:val="56DA342C"/>
    <w:rsid w:val="58FB01AB"/>
    <w:rsid w:val="595C5ED8"/>
    <w:rsid w:val="598F32A9"/>
    <w:rsid w:val="59B30532"/>
    <w:rsid w:val="59D52950"/>
    <w:rsid w:val="5A321A36"/>
    <w:rsid w:val="5A3F0176"/>
    <w:rsid w:val="5A3F69A0"/>
    <w:rsid w:val="5B304CD6"/>
    <w:rsid w:val="5C902F0B"/>
    <w:rsid w:val="5CF7080A"/>
    <w:rsid w:val="5D096ED9"/>
    <w:rsid w:val="5E010BE1"/>
    <w:rsid w:val="5F125E59"/>
    <w:rsid w:val="5FEB0FA8"/>
    <w:rsid w:val="5FF612D7"/>
    <w:rsid w:val="621C2ADE"/>
    <w:rsid w:val="621F028D"/>
    <w:rsid w:val="63344D12"/>
    <w:rsid w:val="636F225A"/>
    <w:rsid w:val="64F4032E"/>
    <w:rsid w:val="65722F1A"/>
    <w:rsid w:val="65FE72D9"/>
    <w:rsid w:val="66FB0C13"/>
    <w:rsid w:val="681A3FDE"/>
    <w:rsid w:val="684B2C74"/>
    <w:rsid w:val="68A12279"/>
    <w:rsid w:val="68E51EE8"/>
    <w:rsid w:val="691579EA"/>
    <w:rsid w:val="69200FAF"/>
    <w:rsid w:val="69983B9D"/>
    <w:rsid w:val="6B2167B5"/>
    <w:rsid w:val="6E405E13"/>
    <w:rsid w:val="6E57633D"/>
    <w:rsid w:val="6EE72F30"/>
    <w:rsid w:val="6F306111"/>
    <w:rsid w:val="6F675D4D"/>
    <w:rsid w:val="6F9510EB"/>
    <w:rsid w:val="6FC90FB2"/>
    <w:rsid w:val="70E87E58"/>
    <w:rsid w:val="710E26B1"/>
    <w:rsid w:val="71800531"/>
    <w:rsid w:val="721E15AD"/>
    <w:rsid w:val="725B1CFD"/>
    <w:rsid w:val="72804ABE"/>
    <w:rsid w:val="75124E63"/>
    <w:rsid w:val="753A6D9B"/>
    <w:rsid w:val="76403280"/>
    <w:rsid w:val="76B134A9"/>
    <w:rsid w:val="772C21BB"/>
    <w:rsid w:val="78862873"/>
    <w:rsid w:val="78EA3E42"/>
    <w:rsid w:val="790740FD"/>
    <w:rsid w:val="791A460E"/>
    <w:rsid w:val="7A2B088F"/>
    <w:rsid w:val="7CCB1E70"/>
    <w:rsid w:val="7CD35F04"/>
    <w:rsid w:val="7CDE5175"/>
    <w:rsid w:val="7E0F467D"/>
    <w:rsid w:val="7EA147E8"/>
    <w:rsid w:val="7EDB53EC"/>
    <w:rsid w:val="7F306BD6"/>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仿宋" w:cs="宋体"/>
      <w:sz w:val="32"/>
    </w:rPr>
  </w:style>
  <w:style w:type="paragraph" w:styleId="4">
    <w:name w:val="Body Text"/>
    <w:basedOn w:val="1"/>
    <w:autoRedefine/>
    <w:unhideWhenUsed/>
    <w:qFormat/>
    <w:uiPriority w:val="99"/>
    <w:pPr>
      <w:spacing w:after="120"/>
    </w:pPr>
  </w:style>
  <w:style w:type="paragraph" w:styleId="5">
    <w:name w:val="Body Text Indent"/>
    <w:basedOn w:val="1"/>
    <w:next w:val="3"/>
    <w:autoRedefine/>
    <w:unhideWhenUsed/>
    <w:qFormat/>
    <w:uiPriority w:val="99"/>
    <w:pPr>
      <w:spacing w:after="120"/>
      <w:ind w:left="420" w:leftChars="200"/>
    </w:pPr>
  </w:style>
  <w:style w:type="paragraph" w:styleId="6">
    <w:name w:val="endnote text"/>
    <w:basedOn w:val="1"/>
    <w:autoRedefine/>
    <w:qFormat/>
    <w:uiPriority w:val="99"/>
    <w:pPr>
      <w:snapToGrid w:val="0"/>
      <w:jc w:val="left"/>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unhideWhenUsed/>
    <w:qFormat/>
    <w:uiPriority w:val="99"/>
    <w:pPr>
      <w:snapToGrid w:val="0"/>
    </w:pPr>
    <w:rPr>
      <w:sz w:val="18"/>
      <w:szCs w:val="18"/>
    </w:rPr>
  </w:style>
  <w:style w:type="paragraph" w:styleId="10">
    <w:name w:val="Normal (Web)"/>
    <w:basedOn w:val="1"/>
    <w:autoRedefine/>
    <w:qFormat/>
    <w:uiPriority w:val="0"/>
    <w:pPr>
      <w:spacing w:before="100" w:beforeAutospacing="1" w:after="100" w:afterAutospacing="1"/>
      <w:jc w:val="left"/>
    </w:pPr>
    <w:rPr>
      <w:kern w:val="0"/>
      <w:sz w:val="24"/>
      <w:szCs w:val="24"/>
    </w:rPr>
  </w:style>
  <w:style w:type="paragraph" w:styleId="11">
    <w:name w:val="Body Text First Indent 2"/>
    <w:basedOn w:val="5"/>
    <w:next w:val="1"/>
    <w:autoRedefine/>
    <w:unhideWhenUsed/>
    <w:qFormat/>
    <w:uiPriority w:val="99"/>
    <w:pPr>
      <w:ind w:firstLine="420" w:firstLineChars="200"/>
    </w:pPr>
  </w:style>
  <w:style w:type="character" w:styleId="14">
    <w:name w:val="Emphasis"/>
    <w:basedOn w:val="13"/>
    <w:autoRedefine/>
    <w:qFormat/>
    <w:uiPriority w:val="0"/>
    <w:rPr>
      <w:i/>
    </w:rPr>
  </w:style>
  <w:style w:type="paragraph" w:customStyle="1" w:styleId="15">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rPr>
  </w:style>
  <w:style w:type="paragraph" w:customStyle="1" w:styleId="16">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2173</Characters>
  <Lines>0</Lines>
  <Paragraphs>0</Paragraphs>
  <TotalTime>5</TotalTime>
  <ScaleCrop>false</ScaleCrop>
  <LinksUpToDate>false</LinksUpToDate>
  <CharactersWithSpaces>2235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Administrator</dc:creator>
  <cp:lastModifiedBy>Administrator</cp:lastModifiedBy>
  <cp:lastPrinted>2023-03-03T04:26:00Z</cp:lastPrinted>
  <dcterms:modified xsi:type="dcterms:W3CDTF">2024-02-09T00:36:14Z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F61B777203D041089C36247A8D67C889_13</vt:lpwstr>
  </property>
</Properties>
</file>