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eastAsia="方正小标宋_GBK"/>
          <w:b/>
          <w:color w:val="FF0000"/>
          <w:spacing w:val="198"/>
          <w:sz w:val="84"/>
          <w:szCs w:val="84"/>
          <w:shd w:val="clear" w:color="auto" w:fill="auto"/>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321</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11</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17</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3</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321</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天气：晴；温度：</w:t>
      </w:r>
      <w:r>
        <w:rPr>
          <w:rFonts w:hint="eastAsia" w:eastAsia="仿宋_GB2312"/>
          <w:bCs/>
          <w:sz w:val="32"/>
          <w:szCs w:val="32"/>
          <w:lang w:val="en-US" w:eastAsia="zh-CN"/>
        </w:rPr>
        <w:t>-5</w:t>
      </w:r>
      <w:r>
        <w:rPr>
          <w:rFonts w:hint="eastAsia" w:eastAsia="仿宋_GB2312"/>
          <w:bCs/>
          <w:sz w:val="32"/>
          <w:szCs w:val="32"/>
          <w:lang w:eastAsia="zh-CN"/>
        </w:rPr>
        <w:t>℃~</w:t>
      </w:r>
      <w:r>
        <w:rPr>
          <w:rFonts w:hint="eastAsia" w:eastAsia="仿宋_GB2312"/>
          <w:bCs/>
          <w:sz w:val="32"/>
          <w:szCs w:val="32"/>
          <w:lang w:val="en-US" w:eastAsia="zh-CN"/>
        </w:rPr>
        <w:t>2</w:t>
      </w:r>
      <w:r>
        <w:rPr>
          <w:rFonts w:hint="eastAsia" w:eastAsia="仿宋_GB2312"/>
          <w:bCs/>
          <w:sz w:val="32"/>
          <w:szCs w:val="32"/>
          <w:lang w:eastAsia="zh-CN"/>
        </w:rPr>
        <w:t>℃；风向：风力</w:t>
      </w:r>
      <w:r>
        <w:rPr>
          <w:rFonts w:hint="eastAsia" w:eastAsia="仿宋_GB2312"/>
          <w:bCs/>
          <w:sz w:val="32"/>
          <w:szCs w:val="32"/>
          <w:lang w:val="en-US" w:eastAsia="zh-CN"/>
        </w:rPr>
        <w:t>2-3</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tabs>
          <w:tab w:val="left" w:pos="8844"/>
        </w:tabs>
        <w:spacing w:line="590" w:lineRule="exact"/>
        <w:ind w:firstLine="640" w:firstLineChars="200"/>
        <w:rPr>
          <w:rFonts w:hint="eastAsia" w:ascii="黑体" w:eastAsia="黑体"/>
          <w:sz w:val="32"/>
          <w:szCs w:val="32"/>
        </w:rPr>
      </w:pPr>
    </w:p>
    <w:p>
      <w:pPr>
        <w:pStyle w:val="2"/>
        <w:rPr>
          <w:rFonts w:hint="eastAsia" w:ascii="黑体" w:eastAsia="黑体"/>
          <w:sz w:val="32"/>
          <w:szCs w:val="32"/>
        </w:rPr>
      </w:pPr>
    </w:p>
    <w:p>
      <w:pPr>
        <w:pStyle w:val="2"/>
        <w:rPr>
          <w:rFonts w:hint="eastAsia" w:ascii="黑体" w:eastAsia="黑体"/>
          <w:sz w:val="32"/>
          <w:szCs w:val="32"/>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11</w:t>
      </w:r>
      <w:r>
        <w:rPr>
          <w:rFonts w:hint="eastAsia" w:eastAsia="仿宋_GB2312"/>
          <w:bCs/>
          <w:sz w:val="32"/>
          <w:szCs w:val="32"/>
        </w:rPr>
        <w:t>月</w:t>
      </w:r>
      <w:r>
        <w:rPr>
          <w:rFonts w:hint="eastAsia" w:eastAsia="仿宋_GB2312"/>
          <w:bCs/>
          <w:sz w:val="32"/>
          <w:szCs w:val="32"/>
          <w:lang w:val="en-US" w:eastAsia="zh-CN"/>
        </w:rPr>
        <w:t>16</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11月17</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3</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2</w:t>
      </w:r>
      <w:r>
        <w:rPr>
          <w:rFonts w:hint="eastAsia" w:eastAsia="仿宋_GB2312"/>
          <w:bCs/>
          <w:sz w:val="32"/>
          <w:szCs w:val="32"/>
        </w:rPr>
        <w:t>起，出动消防车</w:t>
      </w:r>
      <w:r>
        <w:rPr>
          <w:rFonts w:hint="eastAsia" w:eastAsia="仿宋_GB2312"/>
          <w:bCs/>
          <w:sz w:val="32"/>
          <w:szCs w:val="32"/>
          <w:lang w:val="en-US" w:eastAsia="zh-CN"/>
        </w:rPr>
        <w:t>4</w:t>
      </w:r>
      <w:r>
        <w:rPr>
          <w:rFonts w:hint="eastAsia" w:eastAsia="仿宋_GB2312"/>
          <w:bCs/>
          <w:sz w:val="32"/>
          <w:szCs w:val="32"/>
        </w:rPr>
        <w:t>台（次）、指战员</w:t>
      </w:r>
      <w:r>
        <w:rPr>
          <w:rFonts w:hint="eastAsia" w:eastAsia="仿宋_GB2312"/>
          <w:bCs/>
          <w:sz w:val="32"/>
          <w:szCs w:val="32"/>
          <w:lang w:val="en-US" w:eastAsia="zh-CN"/>
        </w:rPr>
        <w:t>20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1起，</w:t>
      </w:r>
      <w:r>
        <w:rPr>
          <w:rFonts w:hint="eastAsia" w:eastAsia="仿宋_GB2312"/>
          <w:bCs/>
          <w:sz w:val="32"/>
          <w:szCs w:val="32"/>
        </w:rPr>
        <w:t>出动消防车</w:t>
      </w:r>
      <w:r>
        <w:rPr>
          <w:rFonts w:hint="eastAsia" w:eastAsia="仿宋_GB2312"/>
          <w:bCs/>
          <w:sz w:val="32"/>
          <w:szCs w:val="32"/>
          <w:lang w:val="en-US" w:eastAsia="zh-CN"/>
        </w:rPr>
        <w:t>2</w:t>
      </w:r>
      <w:r>
        <w:rPr>
          <w:rFonts w:hint="eastAsia" w:eastAsia="仿宋_GB2312"/>
          <w:bCs/>
          <w:sz w:val="32"/>
          <w:szCs w:val="32"/>
        </w:rPr>
        <w:t>台（次）、指战员</w:t>
      </w:r>
      <w:r>
        <w:rPr>
          <w:rFonts w:hint="eastAsia" w:eastAsia="仿宋_GB2312"/>
          <w:bCs/>
          <w:sz w:val="32"/>
          <w:szCs w:val="32"/>
          <w:lang w:val="en-US" w:eastAsia="zh-CN"/>
        </w:rPr>
        <w:t>10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截止11月17日9时支队对火灾录入情况进行抽查，根据《火灾与警情统计系统应用管理暂行规定》要求，各队站无迟报警情。</w:t>
      </w:r>
    </w:p>
    <w:p>
      <w:pPr>
        <w:pStyle w:val="7"/>
        <w:widowControl/>
        <w:shd w:val="clear" w:color="FFFFFF" w:fill="auto"/>
        <w:tabs>
          <w:tab w:val="left" w:pos="5854"/>
        </w:tabs>
        <w:spacing w:before="0" w:beforeAutospacing="0" w:after="0" w:afterAutospacing="0" w:line="450" w:lineRule="atLeast"/>
        <w:ind w:firstLine="640" w:firstLineChars="200"/>
        <w:jc w:val="both"/>
        <w:rPr>
          <w:rFonts w:hint="eastAsia" w:ascii="方正仿宋_GBK" w:hAnsi="Times New Roman" w:eastAsia="方正仿宋_GBK" w:cs="方正仿宋_GBK"/>
          <w:b/>
          <w:bCs/>
          <w:color w:val="auto"/>
          <w:sz w:val="32"/>
          <w:szCs w:val="32"/>
          <w:lang w:val="en-US" w:eastAsia="zh-CN"/>
        </w:rPr>
      </w:pPr>
      <w:r>
        <w:rPr>
          <w:rFonts w:hint="eastAsia" w:ascii="方正仿宋_GBK" w:hAnsi="Times New Roman" w:eastAsia="方正仿宋_GBK" w:cs="方正仿宋_GBK"/>
          <w:color w:val="auto"/>
          <w:sz w:val="32"/>
          <w:szCs w:val="32"/>
          <w:lang w:val="en-US" w:eastAsia="zh-CN"/>
        </w:rPr>
        <w:t>11月16日21时19分，总队利用指挥视频系统对盘锦支队机关和所辖盘山大队、岳山街消防救援站、大洼大队、红海滩大街消防救援站值班值守情况进行视频点调，</w:t>
      </w:r>
      <w:r>
        <w:rPr>
          <w:rFonts w:hint="eastAsia" w:ascii="方正仿宋_GBK" w:hAnsi="Times New Roman" w:eastAsia="方正仿宋_GBK" w:cs="方正仿宋_GBK"/>
          <w:b/>
          <w:bCs/>
          <w:color w:val="auto"/>
          <w:sz w:val="32"/>
          <w:szCs w:val="32"/>
          <w:lang w:val="en-US" w:eastAsia="zh-CN"/>
        </w:rPr>
        <w:t>除岳山街消防救援站当日1名值班干部带队出警外</w:t>
      </w:r>
      <w:r>
        <w:rPr>
          <w:rFonts w:hint="eastAsia" w:ascii="方正仿宋_GBK" w:hAnsi="Times New Roman" w:eastAsia="方正仿宋_GBK" w:cs="方正仿宋_GBK"/>
          <w:color w:val="auto"/>
          <w:sz w:val="32"/>
          <w:szCs w:val="32"/>
          <w:lang w:val="en-US" w:eastAsia="zh-CN"/>
        </w:rPr>
        <w:t>，其他值班人员全部在岗在位。</w:t>
      </w:r>
      <w:r>
        <w:rPr>
          <w:rFonts w:hint="eastAsia" w:ascii="方正仿宋_GBK" w:hAnsi="Times New Roman" w:eastAsia="方正仿宋_GBK" w:cs="方正仿宋_GBK"/>
          <w:b/>
          <w:bCs/>
          <w:color w:val="auto"/>
          <w:sz w:val="32"/>
          <w:szCs w:val="32"/>
          <w:lang w:val="en-US" w:eastAsia="zh-CN"/>
        </w:rPr>
        <w:t>其中，盘锦支队当日指挥长对灾害事故现场中紧急干预小组担负的任务掌握不准确。</w:t>
      </w:r>
    </w:p>
    <w:p>
      <w:pPr>
        <w:pStyle w:val="7"/>
        <w:widowControl/>
        <w:shd w:val="clear" w:color="FFFFFF" w:fill="auto"/>
        <w:tabs>
          <w:tab w:val="left" w:pos="5854"/>
        </w:tabs>
        <w:spacing w:before="0" w:beforeAutospacing="0" w:after="0" w:afterAutospacing="0" w:line="450" w:lineRule="atLeast"/>
        <w:jc w:val="both"/>
        <w:rPr>
          <w:rFonts w:hint="eastAsia" w:ascii="方正仿宋_GBK" w:hAnsi="Times New Roman" w:eastAsia="方正仿宋_GBK" w:cs="方正仿宋_GBK"/>
          <w:color w:val="auto"/>
          <w:sz w:val="32"/>
          <w:szCs w:val="32"/>
          <w:lang w:val="en-US" w:eastAsia="zh-CN"/>
        </w:rPr>
      </w:pPr>
      <w:r>
        <w:rPr>
          <w:rFonts w:hint="eastAsia" w:ascii="方正仿宋_GBK" w:hAnsi="Times New Roman" w:eastAsia="方正仿宋_GBK" w:cs="方正仿宋_GBK"/>
          <w:b/>
          <w:bCs/>
          <w:color w:val="auto"/>
          <w:sz w:val="32"/>
          <w:szCs w:val="32"/>
          <w:lang w:val="en-US" w:eastAsia="zh-CN"/>
        </w:rPr>
        <w:drawing>
          <wp:inline distT="0" distB="0" distL="114300" distR="114300">
            <wp:extent cx="1800225" cy="1259840"/>
            <wp:effectExtent l="0" t="0" r="9525" b="16510"/>
            <wp:docPr id="4" name="图片 1" descr="P20231116210906"/>
            <wp:cNvGraphicFramePr/>
            <a:graphic xmlns:a="http://schemas.openxmlformats.org/drawingml/2006/main">
              <a:graphicData uri="http://schemas.openxmlformats.org/drawingml/2006/picture">
                <pic:pic xmlns:pic="http://schemas.openxmlformats.org/drawingml/2006/picture">
                  <pic:nvPicPr>
                    <pic:cNvPr id="4" name="图片 1" descr="P20231116210906"/>
                    <pic:cNvPicPr/>
                  </pic:nvPicPr>
                  <pic:blipFill>
                    <a:blip r:embed="rId4"/>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bCs/>
          <w:color w:val="auto"/>
          <w:sz w:val="32"/>
          <w:szCs w:val="32"/>
          <w:lang w:val="en-US" w:eastAsia="zh-CN"/>
        </w:rPr>
        <w:drawing>
          <wp:inline distT="0" distB="0" distL="114300" distR="114300">
            <wp:extent cx="1800225" cy="1259840"/>
            <wp:effectExtent l="0" t="0" r="9525" b="16510"/>
            <wp:docPr id="7" name="图片 2" descr="P20231116210918"/>
            <wp:cNvGraphicFramePr/>
            <a:graphic xmlns:a="http://schemas.openxmlformats.org/drawingml/2006/main">
              <a:graphicData uri="http://schemas.openxmlformats.org/drawingml/2006/picture">
                <pic:pic xmlns:pic="http://schemas.openxmlformats.org/drawingml/2006/picture">
                  <pic:nvPicPr>
                    <pic:cNvPr id="7" name="图片 2" descr="P20231116210918"/>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bCs/>
          <w:color w:val="auto"/>
          <w:sz w:val="32"/>
          <w:szCs w:val="32"/>
          <w:lang w:val="en-US" w:eastAsia="zh-CN"/>
        </w:rPr>
        <w:drawing>
          <wp:inline distT="0" distB="0" distL="114300" distR="114300">
            <wp:extent cx="1800225" cy="1259840"/>
            <wp:effectExtent l="0" t="0" r="9525" b="16510"/>
            <wp:docPr id="8" name="图片 3" descr="P20231116210909"/>
            <wp:cNvGraphicFramePr/>
            <a:graphic xmlns:a="http://schemas.openxmlformats.org/drawingml/2006/main">
              <a:graphicData uri="http://schemas.openxmlformats.org/drawingml/2006/picture">
                <pic:pic xmlns:pic="http://schemas.openxmlformats.org/drawingml/2006/picture">
                  <pic:nvPicPr>
                    <pic:cNvPr id="8" name="图片 3" descr="P20231116210909"/>
                    <pic:cNvPicPr/>
                  </pic:nvPicPr>
                  <pic:blipFill>
                    <a:blip r:embed="rId6"/>
                    <a:stretch>
                      <a:fillRect/>
                    </a:stretch>
                  </pic:blipFill>
                  <pic:spPr>
                    <a:xfrm>
                      <a:off x="0" y="0"/>
                      <a:ext cx="1800225" cy="1259840"/>
                    </a:xfrm>
                    <a:prstGeom prst="rect">
                      <a:avLst/>
                    </a:prstGeom>
                    <a:noFill/>
                    <a:ln>
                      <a:noFill/>
                    </a:ln>
                  </pic:spPr>
                </pic:pic>
              </a:graphicData>
            </a:graphic>
          </wp:inline>
        </w:drawing>
      </w:r>
    </w:p>
    <w:p>
      <w:pPr>
        <w:pStyle w:val="7"/>
        <w:widowControl/>
        <w:shd w:val="clear" w:color="FFFFFF" w:fill="auto"/>
        <w:tabs>
          <w:tab w:val="left" w:pos="5854"/>
        </w:tabs>
        <w:spacing w:before="0" w:beforeAutospacing="0" w:after="0" w:afterAutospacing="0" w:line="450" w:lineRule="atLeast"/>
        <w:jc w:val="both"/>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11月17日8时30分支队对岳山街消防站、红海滩大街消防站交接班情况进行抽查，各单位值班人员均在岗在位。</w:t>
      </w:r>
    </w:p>
    <w:p>
      <w:pPr>
        <w:pStyle w:val="2"/>
        <w:rPr>
          <w:rFonts w:hint="eastAsia" w:eastAsia="仿宋_GB2312"/>
          <w:b/>
          <w:bCs w:val="0"/>
          <w:spacing w:val="0"/>
          <w:kern w:val="2"/>
          <w:sz w:val="32"/>
          <w:szCs w:val="32"/>
          <w:lang w:val="en-US" w:eastAsia="zh-CN" w:bidi="ar-SA"/>
        </w:rPr>
      </w:pPr>
      <w:r>
        <w:rPr>
          <w:rFonts w:hint="eastAsia" w:eastAsia="仿宋_GB2312"/>
          <w:b/>
          <w:bCs w:val="0"/>
          <w:spacing w:val="0"/>
          <w:kern w:val="2"/>
          <w:sz w:val="32"/>
          <w:szCs w:val="32"/>
          <w:lang w:val="en-US" w:eastAsia="zh-CN" w:bidi="ar-SA"/>
        </w:rPr>
        <w:drawing>
          <wp:anchor distT="0" distB="0" distL="114300" distR="114300" simplePos="0" relativeHeight="251663360" behindDoc="1" locked="0" layoutInCell="1" allowOverlap="1">
            <wp:simplePos x="0" y="0"/>
            <wp:positionH relativeFrom="column">
              <wp:posOffset>3200400</wp:posOffset>
            </wp:positionH>
            <wp:positionV relativeFrom="paragraph">
              <wp:posOffset>95250</wp:posOffset>
            </wp:positionV>
            <wp:extent cx="2286000" cy="1807210"/>
            <wp:effectExtent l="0" t="0" r="0" b="2540"/>
            <wp:wrapTight wrapText="bothSides">
              <wp:wrapPolygon>
                <wp:start x="0" y="0"/>
                <wp:lineTo x="0" y="21403"/>
                <wp:lineTo x="21420" y="21403"/>
                <wp:lineTo x="21420" y="0"/>
                <wp:lineTo x="0" y="0"/>
              </wp:wrapPolygon>
            </wp:wrapTight>
            <wp:docPr id="3" name="图片 3" descr="fa29f252938c2a6507d2a1717ada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29f252938c2a6507d2a1717ada084"/>
                    <pic:cNvPicPr>
                      <a:picLocks noChangeAspect="1"/>
                    </pic:cNvPicPr>
                  </pic:nvPicPr>
                  <pic:blipFill>
                    <a:blip r:embed="rId7"/>
                    <a:stretch>
                      <a:fillRect/>
                    </a:stretch>
                  </pic:blipFill>
                  <pic:spPr>
                    <a:xfrm>
                      <a:off x="0" y="0"/>
                      <a:ext cx="2286000" cy="1807210"/>
                    </a:xfrm>
                    <a:prstGeom prst="rect">
                      <a:avLst/>
                    </a:prstGeom>
                  </pic:spPr>
                </pic:pic>
              </a:graphicData>
            </a:graphic>
          </wp:anchor>
        </w:drawing>
      </w:r>
      <w:r>
        <w:rPr>
          <w:rFonts w:hint="eastAsia" w:eastAsia="仿宋_GB2312"/>
          <w:b/>
          <w:bCs w:val="0"/>
          <w:spacing w:val="0"/>
          <w:kern w:val="2"/>
          <w:sz w:val="32"/>
          <w:szCs w:val="32"/>
          <w:lang w:val="en-US" w:eastAsia="zh-CN" w:bidi="ar-SA"/>
        </w:rPr>
        <w:drawing>
          <wp:inline distT="0" distB="0" distL="114300" distR="114300">
            <wp:extent cx="2438400" cy="1828800"/>
            <wp:effectExtent l="0" t="0" r="0" b="0"/>
            <wp:docPr id="2" name="图片 2" descr="f60adb9445cf1eda082b4acd804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60adb9445cf1eda082b4acd8048300"/>
                    <pic:cNvPicPr>
                      <a:picLocks noChangeAspect="1"/>
                    </pic:cNvPicPr>
                  </pic:nvPicPr>
                  <pic:blipFill>
                    <a:blip r:embed="rId8"/>
                    <a:stretch>
                      <a:fillRect/>
                    </a:stretch>
                  </pic:blipFill>
                  <pic:spPr>
                    <a:xfrm>
                      <a:off x="0" y="0"/>
                      <a:ext cx="2438400" cy="1828800"/>
                    </a:xfrm>
                    <a:prstGeom prst="rect">
                      <a:avLst/>
                    </a:prstGeom>
                  </pic:spPr>
                </pic:pic>
              </a:graphicData>
            </a:graphic>
          </wp:inline>
        </w:drawing>
      </w:r>
    </w:p>
    <w:p>
      <w:pPr>
        <w:pStyle w:val="2"/>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2"/>
        <w:ind w:firstLine="640" w:firstLineChars="200"/>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11</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16</w:t>
      </w:r>
      <w:bookmarkStart w:id="0" w:name="_GoBack"/>
      <w:bookmarkEnd w:id="0"/>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岳山街消防站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岳山街消防站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7"/>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黑体" w:hAnsi="Times New Roman" w:eastAsia="黑体"/>
          <w:kern w:val="2"/>
          <w:sz w:val="32"/>
          <w:szCs w:val="32"/>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9"/>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1312"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0"/>
                    <a:stretch>
                      <a:fillRect/>
                    </a:stretch>
                  </pic:blipFill>
                  <pic:spPr>
                    <a:xfrm>
                      <a:off x="0" y="0"/>
                      <a:ext cx="2462530" cy="1445895"/>
                    </a:xfrm>
                    <a:prstGeom prst="rect">
                      <a:avLst/>
                    </a:prstGeom>
                  </pic:spPr>
                </pic:pic>
              </a:graphicData>
            </a:graphic>
          </wp:anchor>
        </w:drawing>
      </w:r>
    </w:p>
    <w:p>
      <w:pPr>
        <w:pStyle w:val="7"/>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业务训练</w:t>
      </w:r>
      <w:r>
        <w:rPr>
          <w:rFonts w:hint="eastAsia" w:ascii="仿宋" w:eastAsia="仿宋" w:cs="仿宋"/>
          <w:color w:val="auto"/>
          <w:sz w:val="32"/>
          <w:szCs w:val="32"/>
          <w:shd w:val="clear" w:color="auto" w:fill="auto"/>
          <w:lang w:bidi="ar-SA"/>
        </w:rPr>
        <w:t>】</w:t>
      </w:r>
    </w:p>
    <w:p>
      <w:pPr>
        <w:pStyle w:val="7"/>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方正仿宋_GBK" w:hAnsi="Times New Roman" w:eastAsia="方正仿宋_GBK" w:cs="方正仿宋_GBK"/>
          <w:sz w:val="32"/>
          <w:szCs w:val="32"/>
          <w:lang w:val="en-US" w:eastAsia="zh-CN"/>
        </w:rPr>
      </w:pPr>
      <w:r>
        <w:rPr>
          <w:rFonts w:hint="eastAsia" w:ascii="方正仿宋_GBK" w:hAnsi="Times New Roman" w:eastAsia="方正仿宋_GBK" w:cs="方正仿宋_GBK"/>
          <w:sz w:val="32"/>
          <w:szCs w:val="32"/>
          <w:lang w:val="en-US" w:eastAsia="zh-CN"/>
        </w:rPr>
        <w:t>无</w:t>
      </w:r>
    </w:p>
    <w:p>
      <w:pPr>
        <w:pStyle w:val="7"/>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7"/>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p>
    <w:p>
      <w:pPr>
        <w:pStyle w:val="7"/>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r>
        <w:rPr>
          <w:rFonts w:hint="eastAsia" w:ascii="黑体" w:eastAsia="黑体"/>
          <w:sz w:val="32"/>
          <w:szCs w:val="32"/>
          <w:lang w:val="en-US" w:eastAsia="zh-CN"/>
        </w:rPr>
        <w:drawing>
          <wp:anchor distT="0" distB="0" distL="114300" distR="114300" simplePos="0" relativeHeight="251662336" behindDoc="1" locked="0" layoutInCell="1" allowOverlap="1">
            <wp:simplePos x="0" y="0"/>
            <wp:positionH relativeFrom="column">
              <wp:posOffset>3006725</wp:posOffset>
            </wp:positionH>
            <wp:positionV relativeFrom="paragraph">
              <wp:posOffset>5715</wp:posOffset>
            </wp:positionV>
            <wp:extent cx="2355850" cy="1767205"/>
            <wp:effectExtent l="0" t="0" r="6350" b="4445"/>
            <wp:wrapTight wrapText="bothSides">
              <wp:wrapPolygon>
                <wp:start x="0" y="0"/>
                <wp:lineTo x="0" y="21421"/>
                <wp:lineTo x="21484" y="21421"/>
                <wp:lineTo x="21484" y="0"/>
                <wp:lineTo x="0" y="0"/>
              </wp:wrapPolygon>
            </wp:wrapTight>
            <wp:docPr id="6" name="图片 6" descr="5981eaab261dd36fbb3f29d757c3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981eaab261dd36fbb3f29d757c34bd"/>
                    <pic:cNvPicPr>
                      <a:picLocks noChangeAspect="1"/>
                    </pic:cNvPicPr>
                  </pic:nvPicPr>
                  <pic:blipFill>
                    <a:blip r:embed="rId11"/>
                    <a:stretch>
                      <a:fillRect/>
                    </a:stretch>
                  </pic:blipFill>
                  <pic:spPr>
                    <a:xfrm>
                      <a:off x="0" y="0"/>
                      <a:ext cx="2355850" cy="1767205"/>
                    </a:xfrm>
                    <a:prstGeom prst="rect">
                      <a:avLst/>
                    </a:prstGeom>
                  </pic:spPr>
                </pic:pic>
              </a:graphicData>
            </a:graphic>
          </wp:anchor>
        </w:drawing>
      </w:r>
      <w:r>
        <w:rPr>
          <w:rFonts w:hint="eastAsia" w:ascii="黑体" w:eastAsia="黑体"/>
          <w:sz w:val="32"/>
          <w:szCs w:val="32"/>
          <w:lang w:val="en-US" w:eastAsia="zh-CN"/>
        </w:rPr>
        <w:drawing>
          <wp:inline distT="0" distB="0" distL="114300" distR="114300">
            <wp:extent cx="2314575" cy="1736725"/>
            <wp:effectExtent l="0" t="0" r="9525" b="15875"/>
            <wp:docPr id="5" name="图片 5" descr="92ea18c39d370c689f8fc334c9c3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ea18c39d370c689f8fc334c9c36d8"/>
                    <pic:cNvPicPr>
                      <a:picLocks noChangeAspect="1"/>
                    </pic:cNvPicPr>
                  </pic:nvPicPr>
                  <pic:blipFill>
                    <a:blip r:embed="rId12"/>
                    <a:stretch>
                      <a:fillRect/>
                    </a:stretch>
                  </pic:blipFill>
                  <pic:spPr>
                    <a:xfrm>
                      <a:off x="0" y="0"/>
                      <a:ext cx="2314575" cy="1736725"/>
                    </a:xfrm>
                    <a:prstGeom prst="rect">
                      <a:avLst/>
                    </a:prstGeom>
                  </pic:spPr>
                </pic:pic>
              </a:graphicData>
            </a:graphic>
          </wp:inline>
        </w:drawing>
      </w:r>
    </w:p>
    <w:p>
      <w:pPr>
        <w:pStyle w:val="7"/>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p>
    <w:p>
      <w:pPr>
        <w:pStyle w:val="7"/>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60288;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TJQ31AAAAAYBAAAPAAAAAAAAAAEAIAAAACIAAABkcnMvZG93bnJldi54bWxQSwECFAAU&#10;AAAACACHTuJAcejaafUBAADmAwAADgAAAAAAAAABACAAAAAjAQAAZHJzL2Uyb0RvYy54bWxQSwUG&#10;AAAAAAYABgBZAQAAigU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方正楷体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NzBiYWFmYWQ0YjM5YzU3YTU2NmMwMjdlNjQ4YmYifQ=="/>
  </w:docVars>
  <w:rsids>
    <w:rsidRoot w:val="7D24474C"/>
    <w:rsid w:val="004162F8"/>
    <w:rsid w:val="00952BDA"/>
    <w:rsid w:val="011E5431"/>
    <w:rsid w:val="0152439E"/>
    <w:rsid w:val="0176348E"/>
    <w:rsid w:val="01A50A3C"/>
    <w:rsid w:val="01AA75AE"/>
    <w:rsid w:val="01BD2C81"/>
    <w:rsid w:val="030B3B22"/>
    <w:rsid w:val="032817A1"/>
    <w:rsid w:val="042D057D"/>
    <w:rsid w:val="04DF5A47"/>
    <w:rsid w:val="065D3D8E"/>
    <w:rsid w:val="06A63DEE"/>
    <w:rsid w:val="06E27F34"/>
    <w:rsid w:val="071E2CE0"/>
    <w:rsid w:val="072F00BB"/>
    <w:rsid w:val="0749534F"/>
    <w:rsid w:val="07880BFB"/>
    <w:rsid w:val="084400B5"/>
    <w:rsid w:val="08597A06"/>
    <w:rsid w:val="08677B07"/>
    <w:rsid w:val="089E0EAB"/>
    <w:rsid w:val="093362DF"/>
    <w:rsid w:val="096204C9"/>
    <w:rsid w:val="09CA0F20"/>
    <w:rsid w:val="0A0B7B32"/>
    <w:rsid w:val="0A961468"/>
    <w:rsid w:val="0AFE56C3"/>
    <w:rsid w:val="0B144639"/>
    <w:rsid w:val="0B61214B"/>
    <w:rsid w:val="0B8100CF"/>
    <w:rsid w:val="0BA84D1A"/>
    <w:rsid w:val="0BC976B1"/>
    <w:rsid w:val="0C546FE8"/>
    <w:rsid w:val="0CB71555"/>
    <w:rsid w:val="0CBF73A5"/>
    <w:rsid w:val="0CDC5881"/>
    <w:rsid w:val="0D733E62"/>
    <w:rsid w:val="0DAE31D7"/>
    <w:rsid w:val="0DE0449A"/>
    <w:rsid w:val="0E5E41EC"/>
    <w:rsid w:val="0E9178C1"/>
    <w:rsid w:val="0E98424A"/>
    <w:rsid w:val="0EAC454A"/>
    <w:rsid w:val="0F110FB4"/>
    <w:rsid w:val="0F4A1274"/>
    <w:rsid w:val="0FBD0508"/>
    <w:rsid w:val="0FE07D76"/>
    <w:rsid w:val="0FF103C2"/>
    <w:rsid w:val="10796465"/>
    <w:rsid w:val="108B50E4"/>
    <w:rsid w:val="10E0760A"/>
    <w:rsid w:val="10E1641F"/>
    <w:rsid w:val="10E30213"/>
    <w:rsid w:val="11274DDD"/>
    <w:rsid w:val="11B0563C"/>
    <w:rsid w:val="11C3278E"/>
    <w:rsid w:val="11E830ED"/>
    <w:rsid w:val="121B4C26"/>
    <w:rsid w:val="1302107B"/>
    <w:rsid w:val="13526E57"/>
    <w:rsid w:val="13A34935"/>
    <w:rsid w:val="13DD0E24"/>
    <w:rsid w:val="13EE2A65"/>
    <w:rsid w:val="141659DC"/>
    <w:rsid w:val="14D456CF"/>
    <w:rsid w:val="14DA3325"/>
    <w:rsid w:val="150730E9"/>
    <w:rsid w:val="158A7522"/>
    <w:rsid w:val="15C94A4B"/>
    <w:rsid w:val="161B6356"/>
    <w:rsid w:val="161D5B4F"/>
    <w:rsid w:val="16702E9F"/>
    <w:rsid w:val="16780389"/>
    <w:rsid w:val="16890A48"/>
    <w:rsid w:val="16D1352F"/>
    <w:rsid w:val="16F93372"/>
    <w:rsid w:val="176C4E3B"/>
    <w:rsid w:val="17E60AD2"/>
    <w:rsid w:val="186B4416"/>
    <w:rsid w:val="189A2635"/>
    <w:rsid w:val="191C01F4"/>
    <w:rsid w:val="1964138F"/>
    <w:rsid w:val="197831F9"/>
    <w:rsid w:val="1AA55E23"/>
    <w:rsid w:val="1B8979D4"/>
    <w:rsid w:val="1B991086"/>
    <w:rsid w:val="1BC82CF5"/>
    <w:rsid w:val="1BD2496B"/>
    <w:rsid w:val="1C0C760D"/>
    <w:rsid w:val="1C6A6E70"/>
    <w:rsid w:val="1D79154E"/>
    <w:rsid w:val="1DC07CC6"/>
    <w:rsid w:val="1DEE5962"/>
    <w:rsid w:val="1E9D0C3B"/>
    <w:rsid w:val="1EB10A21"/>
    <w:rsid w:val="1EC15B24"/>
    <w:rsid w:val="1EC32951"/>
    <w:rsid w:val="1F717781"/>
    <w:rsid w:val="21845B00"/>
    <w:rsid w:val="21F33CDD"/>
    <w:rsid w:val="22C73F43"/>
    <w:rsid w:val="22DD6F09"/>
    <w:rsid w:val="23172BB0"/>
    <w:rsid w:val="23284B2C"/>
    <w:rsid w:val="23D71FD8"/>
    <w:rsid w:val="23F64591"/>
    <w:rsid w:val="24423F49"/>
    <w:rsid w:val="24895C45"/>
    <w:rsid w:val="2494501F"/>
    <w:rsid w:val="2559395C"/>
    <w:rsid w:val="265630E7"/>
    <w:rsid w:val="2708332D"/>
    <w:rsid w:val="273A2629"/>
    <w:rsid w:val="27B766C5"/>
    <w:rsid w:val="27D728FB"/>
    <w:rsid w:val="27E751AF"/>
    <w:rsid w:val="281E3D1A"/>
    <w:rsid w:val="28AC162F"/>
    <w:rsid w:val="29C7642E"/>
    <w:rsid w:val="29DD1AEB"/>
    <w:rsid w:val="2A445198"/>
    <w:rsid w:val="2A960D5A"/>
    <w:rsid w:val="2B1E062C"/>
    <w:rsid w:val="2B2478B2"/>
    <w:rsid w:val="2B9D1B3A"/>
    <w:rsid w:val="2BC428A8"/>
    <w:rsid w:val="2BCB1A35"/>
    <w:rsid w:val="2BFC5901"/>
    <w:rsid w:val="2C14081B"/>
    <w:rsid w:val="2C3435D8"/>
    <w:rsid w:val="2CA665F2"/>
    <w:rsid w:val="2CE169C2"/>
    <w:rsid w:val="2D09380E"/>
    <w:rsid w:val="2DA2265C"/>
    <w:rsid w:val="2DF21124"/>
    <w:rsid w:val="2E3F7754"/>
    <w:rsid w:val="2E512073"/>
    <w:rsid w:val="2E804F2D"/>
    <w:rsid w:val="2F087113"/>
    <w:rsid w:val="2F0B5006"/>
    <w:rsid w:val="2F16171C"/>
    <w:rsid w:val="2F6115C5"/>
    <w:rsid w:val="2F6174E8"/>
    <w:rsid w:val="30163D41"/>
    <w:rsid w:val="304838F0"/>
    <w:rsid w:val="30661752"/>
    <w:rsid w:val="30976086"/>
    <w:rsid w:val="30F306A9"/>
    <w:rsid w:val="31C24D4E"/>
    <w:rsid w:val="3201478D"/>
    <w:rsid w:val="321E4044"/>
    <w:rsid w:val="32500A93"/>
    <w:rsid w:val="32586A58"/>
    <w:rsid w:val="3268782D"/>
    <w:rsid w:val="32ED7B17"/>
    <w:rsid w:val="331838BB"/>
    <w:rsid w:val="332A10B0"/>
    <w:rsid w:val="337D27CC"/>
    <w:rsid w:val="33893C56"/>
    <w:rsid w:val="34083529"/>
    <w:rsid w:val="34604820"/>
    <w:rsid w:val="348444BD"/>
    <w:rsid w:val="348F49CF"/>
    <w:rsid w:val="354F2A28"/>
    <w:rsid w:val="356D242E"/>
    <w:rsid w:val="367C5C2C"/>
    <w:rsid w:val="3717380E"/>
    <w:rsid w:val="371F7946"/>
    <w:rsid w:val="37D865AC"/>
    <w:rsid w:val="385E3ADA"/>
    <w:rsid w:val="385F5B85"/>
    <w:rsid w:val="38C42301"/>
    <w:rsid w:val="38FB5C53"/>
    <w:rsid w:val="393F39E5"/>
    <w:rsid w:val="39B6290F"/>
    <w:rsid w:val="39E77AF4"/>
    <w:rsid w:val="3A314E0D"/>
    <w:rsid w:val="3A36616C"/>
    <w:rsid w:val="3A3B50CD"/>
    <w:rsid w:val="3A9E1EED"/>
    <w:rsid w:val="3AFD1998"/>
    <w:rsid w:val="3AFF2CDD"/>
    <w:rsid w:val="3B237F2D"/>
    <w:rsid w:val="3B512B6E"/>
    <w:rsid w:val="3B547FBE"/>
    <w:rsid w:val="3B6338F8"/>
    <w:rsid w:val="3B7E4CB4"/>
    <w:rsid w:val="3BA24D9F"/>
    <w:rsid w:val="3C0D483E"/>
    <w:rsid w:val="3C3651F6"/>
    <w:rsid w:val="3CDF6370"/>
    <w:rsid w:val="3D1A6E76"/>
    <w:rsid w:val="3D274786"/>
    <w:rsid w:val="3D915999"/>
    <w:rsid w:val="3E367C74"/>
    <w:rsid w:val="3E4C028A"/>
    <w:rsid w:val="3E876041"/>
    <w:rsid w:val="3EA56664"/>
    <w:rsid w:val="3EB81590"/>
    <w:rsid w:val="3FC75ECB"/>
    <w:rsid w:val="3FE216B8"/>
    <w:rsid w:val="40A6793F"/>
    <w:rsid w:val="40DC07C5"/>
    <w:rsid w:val="41AC4FF9"/>
    <w:rsid w:val="41F31B8A"/>
    <w:rsid w:val="423B2AC7"/>
    <w:rsid w:val="42681F54"/>
    <w:rsid w:val="428A1967"/>
    <w:rsid w:val="42D75DE0"/>
    <w:rsid w:val="435467F7"/>
    <w:rsid w:val="43BC11A7"/>
    <w:rsid w:val="44202E70"/>
    <w:rsid w:val="443A3A9B"/>
    <w:rsid w:val="448E163E"/>
    <w:rsid w:val="44AF0D49"/>
    <w:rsid w:val="44AF0E7C"/>
    <w:rsid w:val="45840DE2"/>
    <w:rsid w:val="45887900"/>
    <w:rsid w:val="45C76B02"/>
    <w:rsid w:val="462B4864"/>
    <w:rsid w:val="463B5FB9"/>
    <w:rsid w:val="46A57CB1"/>
    <w:rsid w:val="46C654B5"/>
    <w:rsid w:val="46CD5C88"/>
    <w:rsid w:val="46D82702"/>
    <w:rsid w:val="475D7522"/>
    <w:rsid w:val="476E75EC"/>
    <w:rsid w:val="478C4DDF"/>
    <w:rsid w:val="48000DDD"/>
    <w:rsid w:val="480457AB"/>
    <w:rsid w:val="480548F0"/>
    <w:rsid w:val="488569BF"/>
    <w:rsid w:val="490008CF"/>
    <w:rsid w:val="49201109"/>
    <w:rsid w:val="49313E38"/>
    <w:rsid w:val="496D2D5E"/>
    <w:rsid w:val="49BA4C0C"/>
    <w:rsid w:val="49CA5B81"/>
    <w:rsid w:val="49CC1F62"/>
    <w:rsid w:val="49EB00D5"/>
    <w:rsid w:val="4A472830"/>
    <w:rsid w:val="4A5C3F07"/>
    <w:rsid w:val="4AB111CD"/>
    <w:rsid w:val="4B2D769D"/>
    <w:rsid w:val="4B7B0224"/>
    <w:rsid w:val="4BB20384"/>
    <w:rsid w:val="4BCA5092"/>
    <w:rsid w:val="4BD05FD2"/>
    <w:rsid w:val="4BEC7EF4"/>
    <w:rsid w:val="4BFB4FEC"/>
    <w:rsid w:val="4C0F07F8"/>
    <w:rsid w:val="4C62562E"/>
    <w:rsid w:val="4CFC3511"/>
    <w:rsid w:val="4D0B39D0"/>
    <w:rsid w:val="4D3061BD"/>
    <w:rsid w:val="4D3B2C6A"/>
    <w:rsid w:val="4D675CB5"/>
    <w:rsid w:val="4DA82D23"/>
    <w:rsid w:val="4DB71D67"/>
    <w:rsid w:val="4DFB6CB6"/>
    <w:rsid w:val="4E595A96"/>
    <w:rsid w:val="4E7E070C"/>
    <w:rsid w:val="4E866629"/>
    <w:rsid w:val="4EE7544D"/>
    <w:rsid w:val="4EEB7672"/>
    <w:rsid w:val="4F23313F"/>
    <w:rsid w:val="4F2D5622"/>
    <w:rsid w:val="4F7464AC"/>
    <w:rsid w:val="4F9117B0"/>
    <w:rsid w:val="4FA07BE3"/>
    <w:rsid w:val="4FA103DD"/>
    <w:rsid w:val="4FB76A90"/>
    <w:rsid w:val="4FDD5F96"/>
    <w:rsid w:val="50160428"/>
    <w:rsid w:val="50367D4F"/>
    <w:rsid w:val="50BA3214"/>
    <w:rsid w:val="50CF3393"/>
    <w:rsid w:val="51AB080E"/>
    <w:rsid w:val="51D56E0D"/>
    <w:rsid w:val="53285E60"/>
    <w:rsid w:val="5349176B"/>
    <w:rsid w:val="5364757F"/>
    <w:rsid w:val="53765BAD"/>
    <w:rsid w:val="537B52F0"/>
    <w:rsid w:val="5391256E"/>
    <w:rsid w:val="53AB1BC5"/>
    <w:rsid w:val="53B0245B"/>
    <w:rsid w:val="543E0419"/>
    <w:rsid w:val="54513C97"/>
    <w:rsid w:val="547D7306"/>
    <w:rsid w:val="54C63A9B"/>
    <w:rsid w:val="553F19F8"/>
    <w:rsid w:val="55CE4B3B"/>
    <w:rsid w:val="55FD4A12"/>
    <w:rsid w:val="56251389"/>
    <w:rsid w:val="563F15FC"/>
    <w:rsid w:val="56503540"/>
    <w:rsid w:val="56582164"/>
    <w:rsid w:val="56C839F1"/>
    <w:rsid w:val="56EB0D2B"/>
    <w:rsid w:val="56FF3B45"/>
    <w:rsid w:val="57203E06"/>
    <w:rsid w:val="57A60D8D"/>
    <w:rsid w:val="57F02AA0"/>
    <w:rsid w:val="583B4AB6"/>
    <w:rsid w:val="58E171D0"/>
    <w:rsid w:val="59476E22"/>
    <w:rsid w:val="59C3128B"/>
    <w:rsid w:val="59C74C35"/>
    <w:rsid w:val="59D812BA"/>
    <w:rsid w:val="59EA7CBD"/>
    <w:rsid w:val="5A2F6B07"/>
    <w:rsid w:val="5B0C4FB2"/>
    <w:rsid w:val="5B481980"/>
    <w:rsid w:val="5B963684"/>
    <w:rsid w:val="5BC93C4E"/>
    <w:rsid w:val="5C1A78A9"/>
    <w:rsid w:val="5C1C6D4A"/>
    <w:rsid w:val="5C6348A0"/>
    <w:rsid w:val="5CA6011A"/>
    <w:rsid w:val="5D9F1710"/>
    <w:rsid w:val="5DAC16A1"/>
    <w:rsid w:val="5DED078F"/>
    <w:rsid w:val="5DFB30D1"/>
    <w:rsid w:val="5E5C2CD8"/>
    <w:rsid w:val="5F18476D"/>
    <w:rsid w:val="5F444917"/>
    <w:rsid w:val="5F66098D"/>
    <w:rsid w:val="5FB77DF0"/>
    <w:rsid w:val="5FCD6F31"/>
    <w:rsid w:val="5FF23EDD"/>
    <w:rsid w:val="60480769"/>
    <w:rsid w:val="606A1F69"/>
    <w:rsid w:val="60743E2E"/>
    <w:rsid w:val="60EA6EDB"/>
    <w:rsid w:val="61910EF9"/>
    <w:rsid w:val="62227E77"/>
    <w:rsid w:val="62511083"/>
    <w:rsid w:val="62B719A4"/>
    <w:rsid w:val="62C2517D"/>
    <w:rsid w:val="6312397A"/>
    <w:rsid w:val="64086D7B"/>
    <w:rsid w:val="641C113E"/>
    <w:rsid w:val="645F22BB"/>
    <w:rsid w:val="64D50197"/>
    <w:rsid w:val="651D0EBF"/>
    <w:rsid w:val="653B0B9D"/>
    <w:rsid w:val="666227ED"/>
    <w:rsid w:val="66C3079D"/>
    <w:rsid w:val="66EF4505"/>
    <w:rsid w:val="67215478"/>
    <w:rsid w:val="67611AA4"/>
    <w:rsid w:val="676F7743"/>
    <w:rsid w:val="6797308D"/>
    <w:rsid w:val="682E1C44"/>
    <w:rsid w:val="683D1AFE"/>
    <w:rsid w:val="68C368CE"/>
    <w:rsid w:val="68CD0A06"/>
    <w:rsid w:val="68DF21D8"/>
    <w:rsid w:val="691A5468"/>
    <w:rsid w:val="69421469"/>
    <w:rsid w:val="69595C6E"/>
    <w:rsid w:val="69857765"/>
    <w:rsid w:val="6A684EC2"/>
    <w:rsid w:val="6AB66EE6"/>
    <w:rsid w:val="6B12650C"/>
    <w:rsid w:val="6B8A6AAA"/>
    <w:rsid w:val="6BB13F55"/>
    <w:rsid w:val="6BDE1912"/>
    <w:rsid w:val="6BE10BA7"/>
    <w:rsid w:val="6BE119E2"/>
    <w:rsid w:val="6C01127D"/>
    <w:rsid w:val="6C202A77"/>
    <w:rsid w:val="6C280AA4"/>
    <w:rsid w:val="6C334305"/>
    <w:rsid w:val="6C366FD0"/>
    <w:rsid w:val="6C424B2B"/>
    <w:rsid w:val="6C50169C"/>
    <w:rsid w:val="6CA122DF"/>
    <w:rsid w:val="6CE55ED6"/>
    <w:rsid w:val="6CF3664A"/>
    <w:rsid w:val="6D360811"/>
    <w:rsid w:val="6DA569AE"/>
    <w:rsid w:val="6E6F15DF"/>
    <w:rsid w:val="6EBD4817"/>
    <w:rsid w:val="6F447338"/>
    <w:rsid w:val="6F605A9F"/>
    <w:rsid w:val="6F771717"/>
    <w:rsid w:val="6FA514D6"/>
    <w:rsid w:val="6FD2786F"/>
    <w:rsid w:val="70810DD7"/>
    <w:rsid w:val="70866F6F"/>
    <w:rsid w:val="70984C14"/>
    <w:rsid w:val="71851A14"/>
    <w:rsid w:val="7263749A"/>
    <w:rsid w:val="72BE6B97"/>
    <w:rsid w:val="72CA2F54"/>
    <w:rsid w:val="73041403"/>
    <w:rsid w:val="73317191"/>
    <w:rsid w:val="736553E1"/>
    <w:rsid w:val="73DF612D"/>
    <w:rsid w:val="74B17442"/>
    <w:rsid w:val="74D0513A"/>
    <w:rsid w:val="7521386F"/>
    <w:rsid w:val="753D53D4"/>
    <w:rsid w:val="754D6BD7"/>
    <w:rsid w:val="75501BDD"/>
    <w:rsid w:val="75640701"/>
    <w:rsid w:val="75EE5334"/>
    <w:rsid w:val="761D404E"/>
    <w:rsid w:val="76D7540F"/>
    <w:rsid w:val="77F54948"/>
    <w:rsid w:val="78AD18AE"/>
    <w:rsid w:val="78FC24A3"/>
    <w:rsid w:val="7901449B"/>
    <w:rsid w:val="7969283A"/>
    <w:rsid w:val="79907B8C"/>
    <w:rsid w:val="79AD289F"/>
    <w:rsid w:val="7A424332"/>
    <w:rsid w:val="7AD864B1"/>
    <w:rsid w:val="7ADC16C3"/>
    <w:rsid w:val="7B6635DE"/>
    <w:rsid w:val="7B757EBF"/>
    <w:rsid w:val="7B792CF7"/>
    <w:rsid w:val="7B7F448D"/>
    <w:rsid w:val="7B8706CD"/>
    <w:rsid w:val="7BA57ECD"/>
    <w:rsid w:val="7C180D04"/>
    <w:rsid w:val="7C450C1C"/>
    <w:rsid w:val="7CAB0694"/>
    <w:rsid w:val="7CCF59E6"/>
    <w:rsid w:val="7CED0105"/>
    <w:rsid w:val="7D24474C"/>
    <w:rsid w:val="7D5B23C6"/>
    <w:rsid w:val="7D9C35C1"/>
    <w:rsid w:val="7DBA320E"/>
    <w:rsid w:val="7E1C42C9"/>
    <w:rsid w:val="7E6064B3"/>
    <w:rsid w:val="7E734828"/>
    <w:rsid w:val="7E756033"/>
    <w:rsid w:val="7E7C4509"/>
    <w:rsid w:val="7F126A11"/>
    <w:rsid w:val="7F1C6B99"/>
    <w:rsid w:val="7FBC12C8"/>
    <w:rsid w:val="7FD41892"/>
    <w:rsid w:val="7FED5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4">
    <w:name w:val="Normal Indent"/>
    <w:basedOn w:val="1"/>
    <w:next w:val="5"/>
    <w:qFormat/>
    <w:uiPriority w:val="99"/>
    <w:pPr>
      <w:ind w:firstLine="420" w:firstLineChars="200"/>
    </w:pPr>
    <w:rPr>
      <w:rFonts w:eastAsia="仿宋"/>
    </w:rPr>
  </w:style>
  <w:style w:type="paragraph" w:styleId="5">
    <w:name w:val="toc 4"/>
    <w:basedOn w:val="1"/>
    <w:next w:val="1"/>
    <w:qFormat/>
    <w:uiPriority w:val="0"/>
    <w:pPr>
      <w:wordWrap w:val="0"/>
      <w:ind w:left="850"/>
    </w:pPr>
    <w:rPr>
      <w:rFonts w:cs="黑体"/>
    </w:rPr>
  </w:style>
  <w:style w:type="paragraph" w:styleId="6">
    <w:name w:val="Body Text Indent"/>
    <w:basedOn w:val="1"/>
    <w:next w:val="4"/>
    <w:semiHidden/>
    <w:qFormat/>
    <w:uiPriority w:val="99"/>
    <w:pPr>
      <w:spacing w:after="120"/>
      <w:ind w:left="420" w:leftChars="200"/>
    </w:pPr>
  </w:style>
  <w:style w:type="paragraph" w:styleId="7">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8">
    <w:name w:val="Body Text First Indent 2"/>
    <w:basedOn w:val="6"/>
    <w:next w:val="1"/>
    <w:qFormat/>
    <w:uiPriority w:val="99"/>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466</Words>
  <Characters>497</Characters>
  <Lines>0</Lines>
  <Paragraphs>0</Paragraphs>
  <TotalTime>0</TotalTime>
  <ScaleCrop>false</ScaleCrop>
  <LinksUpToDate>false</LinksUpToDate>
  <CharactersWithSpaces>536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WPS_456360917</cp:lastModifiedBy>
  <cp:lastPrinted>2022-09-28T02:32:00Z</cp:lastPrinted>
  <dcterms:modified xsi:type="dcterms:W3CDTF">2023-11-24T06:25:43Z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C27EB36840724458B1A0EF30C87A6625_12</vt:lpwstr>
  </property>
</Properties>
</file>