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jc w:val="center"/>
        <w:outlineLvl w:val="0"/>
        <w:rPr>
          <w:rFonts w:hint="eastAsia" w:eastAsia="方正小标宋_GBK"/>
          <w:b/>
          <w:color w:val="FF0000"/>
          <w:spacing w:val="198"/>
          <w:sz w:val="84"/>
          <w:szCs w:val="84"/>
          <w:shd w:val="clear" w:color="auto" w:fill="auto"/>
          <w:lang w:eastAsia="zh-CN"/>
        </w:rPr>
      </w:pPr>
      <w:r>
        <w:rPr>
          <w:rFonts w:eastAsia="方正小标宋_GBK"/>
          <w:b/>
          <w:color w:val="FF0000"/>
          <w:spacing w:val="198"/>
          <w:sz w:val="84"/>
          <w:szCs w:val="84"/>
          <w:shd w:val="clear" w:color="auto" w:fill="auto"/>
        </w:rPr>
        <w:t>值</w:t>
      </w:r>
      <w:r>
        <w:rPr>
          <w:rFonts w:hint="eastAsia" w:eastAsia="方正小标宋_GBK"/>
          <w:b/>
          <w:color w:val="FF0000"/>
          <w:spacing w:val="198"/>
          <w:sz w:val="84"/>
          <w:szCs w:val="84"/>
          <w:shd w:val="clear" w:color="auto" w:fill="auto"/>
        </w:rPr>
        <w:t xml:space="preserve"> </w:t>
      </w:r>
      <w:r>
        <w:rPr>
          <w:rFonts w:eastAsia="方正小标宋_GBK"/>
          <w:b/>
          <w:color w:val="FF0000"/>
          <w:spacing w:val="198"/>
          <w:sz w:val="84"/>
          <w:szCs w:val="84"/>
          <w:shd w:val="clear" w:color="auto" w:fill="auto"/>
        </w:rPr>
        <w:t>班</w:t>
      </w:r>
      <w:r>
        <w:rPr>
          <w:rFonts w:hint="eastAsia" w:eastAsia="方正小标宋_GBK"/>
          <w:b/>
          <w:color w:val="FF0000"/>
          <w:spacing w:val="198"/>
          <w:sz w:val="84"/>
          <w:szCs w:val="84"/>
          <w:shd w:val="clear" w:color="auto" w:fill="auto"/>
        </w:rPr>
        <w:t xml:space="preserve"> 专 报</w:t>
      </w:r>
    </w:p>
    <w:p>
      <w:pPr>
        <w:keepNext w:val="0"/>
        <w:keepLines w:val="0"/>
        <w:pageBreakBefore w:val="0"/>
        <w:shd w:val="clear" w:color="FFFFFF" w:fill="auto"/>
        <w:kinsoku/>
        <w:wordWrap/>
        <w:overflowPunct/>
        <w:topLinePunct w:val="0"/>
        <w:autoSpaceDE/>
        <w:autoSpaceDN/>
        <w:bidi w:val="0"/>
        <w:spacing w:line="360" w:lineRule="auto"/>
        <w:ind w:firstLine="0" w:firstLineChars="0"/>
        <w:jc w:val="center"/>
        <w:textAlignment w:val="auto"/>
        <w:rPr>
          <w:rFonts w:hint="eastAsia" w:ascii="宋体" w:hAnsi="宋体" w:eastAsia="宋体" w:cs="宋体"/>
          <w:color w:val="000000"/>
          <w:sz w:val="30"/>
          <w:szCs w:val="30"/>
          <w:shd w:val="clear" w:color="auto" w:fill="auto"/>
        </w:rPr>
      </w:pPr>
      <w:r>
        <w:rPr>
          <w:rFonts w:hint="eastAsia" w:eastAsia="方正楷体_GBK"/>
          <w:b/>
          <w:sz w:val="30"/>
          <w:szCs w:val="30"/>
          <w:shd w:val="clear" w:color="auto" w:fill="auto"/>
        </w:rPr>
        <w:t>第</w:t>
      </w:r>
      <w:r>
        <w:rPr>
          <w:rFonts w:hint="eastAsia" w:eastAsia="方正楷体_GBK"/>
          <w:b/>
          <w:sz w:val="30"/>
          <w:szCs w:val="30"/>
          <w:shd w:val="clear" w:color="auto" w:fill="auto"/>
          <w:lang w:val="en-US" w:eastAsia="zh-CN"/>
        </w:rPr>
        <w:t>288</w:t>
      </w:r>
      <w:r>
        <w:rPr>
          <w:rFonts w:hint="eastAsia" w:eastAsia="方正楷体_GBK"/>
          <w:b/>
          <w:sz w:val="30"/>
          <w:szCs w:val="30"/>
          <w:shd w:val="clear" w:color="auto" w:fill="auto"/>
        </w:rPr>
        <w:t>期</w:t>
      </w:r>
    </w:p>
    <w:p>
      <w:pPr>
        <w:snapToGrid w:val="0"/>
        <w:ind w:firstLine="6303" w:firstLineChars="2100"/>
        <w:rPr>
          <w:rFonts w:ascii="宋体" w:hAnsi="宋体"/>
          <w:b/>
          <w:bCs/>
          <w:kern w:val="36"/>
          <w:sz w:val="36"/>
          <w:szCs w:val="36"/>
        </w:rPr>
      </w:pPr>
      <w:r>
        <w:rPr>
          <w:rFonts w:eastAsia="方正楷体_GBK"/>
          <w:b/>
          <w:sz w:val="30"/>
          <w:szCs w:val="30"/>
          <w:shd w:val="clear" w:color="auto" w:fill="auto"/>
        </w:rPr>
        <w:t>202</w:t>
      </w:r>
      <w:r>
        <w:rPr>
          <w:rFonts w:hint="eastAsia" w:eastAsia="方正楷体_GBK"/>
          <w:b/>
          <w:sz w:val="30"/>
          <w:szCs w:val="30"/>
          <w:shd w:val="clear" w:color="auto" w:fill="auto"/>
          <w:lang w:val="en-US" w:eastAsia="zh-CN"/>
        </w:rPr>
        <w:t>3</w:t>
      </w:r>
      <w:r>
        <w:rPr>
          <w:rFonts w:eastAsia="方正楷体_GBK"/>
          <w:b/>
          <w:sz w:val="30"/>
          <w:szCs w:val="30"/>
          <w:shd w:val="clear" w:color="auto" w:fill="auto"/>
        </w:rPr>
        <w:t>年</w:t>
      </w:r>
      <w:r>
        <w:rPr>
          <w:rFonts w:hint="eastAsia" w:eastAsia="方正楷体_GBK"/>
          <w:b/>
          <w:sz w:val="30"/>
          <w:szCs w:val="30"/>
          <w:shd w:val="clear" w:color="auto" w:fill="auto"/>
          <w:lang w:val="en-US" w:eastAsia="zh-CN"/>
        </w:rPr>
        <w:t>10</w:t>
      </w:r>
      <w:r>
        <w:rPr>
          <w:rFonts w:eastAsia="方正楷体_GBK"/>
          <w:b/>
          <w:sz w:val="30"/>
          <w:szCs w:val="30"/>
          <w:shd w:val="clear" w:color="auto" w:fill="auto"/>
        </w:rPr>
        <w:t>月</w:t>
      </w:r>
      <w:r>
        <w:rPr>
          <w:rFonts w:hint="eastAsia" w:eastAsia="方正楷体_GBK"/>
          <w:b/>
          <w:sz w:val="30"/>
          <w:szCs w:val="30"/>
          <w:shd w:val="clear" w:color="auto" w:fill="auto"/>
          <w:lang w:val="en-US" w:eastAsia="zh-CN"/>
        </w:rPr>
        <w:t>15</w:t>
      </w:r>
      <w:r>
        <w:rPr>
          <w:rFonts w:eastAsia="方正楷体_GBK"/>
          <w:b/>
          <w:sz w:val="30"/>
          <w:szCs w:val="30"/>
          <w:shd w:val="clear" w:color="auto" w:fill="auto"/>
        </w:rPr>
        <w:t>日</w:t>
      </w:r>
    </w:p>
    <w:p>
      <w:pPr>
        <w:snapToGrid w:val="0"/>
        <w:rPr>
          <w:sz w:val="11"/>
          <w:szCs w:val="11"/>
        </w:rPr>
      </w:pP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43180</wp:posOffset>
                </wp:positionV>
                <wp:extent cx="5588000" cy="0"/>
                <wp:effectExtent l="0" t="0" r="0" b="0"/>
                <wp:wrapNone/>
                <wp:docPr id="1" name="直接连接符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88000" cy="0"/>
                        </a:xfrm>
                        <a:prstGeom prst="line">
                          <a:avLst/>
                        </a:prstGeom>
                        <a:ln w="285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0pt;margin-top:3.4pt;height:0pt;width:440pt;z-index:251659264;mso-width-relative:page;mso-height-relative:page;" filled="f" stroked="t" coordsize="21600,21600" o:gfxdata="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PrBfRrRAAAABAEAAA8AAAAAAAAAAQAgAAAAIgAAAGRycy9kb3ducmV2LnhtbFBLAQIUABQAAAAI&#10;AIdO4kCbd7pz9AEAAOUDAAAOAAAAAAAAAAEAIAAAACABAABkcnMvZTJvRG9jLnhtbFBLBQYAAAAA&#10;BgAGAFkBAACGBQAAAAA=&#10;">
                <v:fill on="f" focussize="0,0"/>
                <v:stroke weight="2.25pt" color="#FF0000" joinstyle="round"/>
                <v:imagedata o:title=""/>
                <o:lock v:ext="edit" aspectratio="f"/>
              </v:line>
            </w:pict>
          </mc:Fallback>
        </mc:AlternateContent>
      </w:r>
    </w:p>
    <w:p>
      <w:pPr>
        <w:tabs>
          <w:tab w:val="left" w:pos="1265"/>
          <w:tab w:val="center" w:pos="4595"/>
          <w:tab w:val="left" w:pos="8844"/>
        </w:tabs>
        <w:spacing w:line="590" w:lineRule="exact"/>
        <w:jc w:val="left"/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ab/>
      </w:r>
    </w:p>
    <w:p>
      <w:pPr>
        <w:tabs>
          <w:tab w:val="left" w:pos="1265"/>
          <w:tab w:val="center" w:pos="4595"/>
          <w:tab w:val="left" w:pos="8844"/>
        </w:tabs>
        <w:spacing w:line="590" w:lineRule="exact"/>
        <w:jc w:val="left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ab/>
      </w:r>
      <w:r>
        <w:rPr>
          <w:rFonts w:eastAsia="方正小标宋_GBK"/>
          <w:color w:val="auto"/>
          <w:spacing w:val="20"/>
          <w:sz w:val="44"/>
          <w:szCs w:val="44"/>
          <w:shd w:val="clear" w:color="auto" w:fill="auto"/>
        </w:rPr>
        <w:t>每日情况汇总〔202</w:t>
      </w:r>
      <w:r>
        <w:rPr>
          <w:rFonts w:hint="eastAsia" w:eastAsia="方正小标宋_GBK"/>
          <w:color w:val="auto"/>
          <w:spacing w:val="20"/>
          <w:sz w:val="44"/>
          <w:szCs w:val="44"/>
          <w:shd w:val="clear" w:color="auto" w:fill="auto"/>
          <w:lang w:val="en-US" w:eastAsia="zh-CN"/>
        </w:rPr>
        <w:t>3</w:t>
      </w:r>
      <w:r>
        <w:rPr>
          <w:rFonts w:eastAsia="方正小标宋_GBK"/>
          <w:color w:val="auto"/>
          <w:spacing w:val="20"/>
          <w:sz w:val="44"/>
          <w:szCs w:val="44"/>
          <w:shd w:val="clear" w:color="auto" w:fill="auto"/>
        </w:rPr>
        <w:t>〕第</w:t>
      </w:r>
      <w:r>
        <w:rPr>
          <w:rFonts w:hint="eastAsia" w:eastAsia="方正小标宋_GBK"/>
          <w:color w:val="auto"/>
          <w:spacing w:val="20"/>
          <w:sz w:val="44"/>
          <w:szCs w:val="44"/>
          <w:shd w:val="clear" w:color="auto" w:fill="auto"/>
          <w:lang w:val="en-US" w:eastAsia="zh-CN"/>
        </w:rPr>
        <w:t>288</w:t>
      </w:r>
      <w:r>
        <w:rPr>
          <w:rFonts w:eastAsia="方正小标宋_GBK"/>
          <w:color w:val="auto"/>
          <w:spacing w:val="20"/>
          <w:sz w:val="44"/>
          <w:szCs w:val="44"/>
          <w:shd w:val="clear" w:color="auto" w:fill="auto"/>
        </w:rPr>
        <w:t>期</w:t>
      </w:r>
    </w:p>
    <w:p>
      <w:pPr>
        <w:pStyle w:val="10"/>
        <w:rPr>
          <w:rFonts w:hint="eastAsia"/>
        </w:rPr>
      </w:pPr>
    </w:p>
    <w:p>
      <w:pPr>
        <w:tabs>
          <w:tab w:val="left" w:pos="645"/>
          <w:tab w:val="left" w:pos="1020"/>
        </w:tabs>
        <w:spacing w:line="324" w:lineRule="auto"/>
        <w:rPr>
          <w:rFonts w:hint="eastAsia" w:eastAsia="方正黑体_GBK" w:cs="Times New Roman"/>
          <w:bCs/>
          <w:color w:val="auto"/>
          <w:sz w:val="32"/>
          <w:szCs w:val="32"/>
          <w:shd w:val="clear" w:color="auto" w:fill="auto"/>
          <w:lang w:val="en-US" w:eastAsia="zh-CN" w:bidi="ar-SA"/>
        </w:rPr>
      </w:pPr>
      <w:r>
        <w:rPr>
          <w:rFonts w:hint="eastAsia" w:eastAsia="方正黑体_GBK" w:cs="Times New Roman"/>
          <w:bCs/>
          <w:color w:val="auto"/>
          <w:sz w:val="32"/>
          <w:szCs w:val="32"/>
          <w:shd w:val="clear" w:color="auto" w:fill="auto"/>
          <w:lang w:val="en-US" w:eastAsia="zh-CN" w:bidi="ar-SA"/>
        </w:rPr>
        <w:t>[天气预报]</w:t>
      </w:r>
    </w:p>
    <w:p>
      <w:pPr>
        <w:tabs>
          <w:tab w:val="left" w:pos="645"/>
          <w:tab w:val="left" w:pos="1020"/>
        </w:tabs>
        <w:spacing w:line="324" w:lineRule="auto"/>
        <w:ind w:firstLine="640" w:firstLineChars="200"/>
        <w:rPr>
          <w:rFonts w:hint="eastAsia" w:eastAsia="仿宋_GB2312"/>
          <w:bCs/>
          <w:sz w:val="32"/>
          <w:szCs w:val="32"/>
          <w:lang w:eastAsia="zh-CN"/>
        </w:rPr>
      </w:pPr>
      <w:r>
        <w:rPr>
          <w:rFonts w:hint="eastAsia" w:eastAsia="仿宋_GB2312"/>
          <w:bCs/>
          <w:sz w:val="32"/>
          <w:szCs w:val="32"/>
          <w:lang w:eastAsia="zh-CN"/>
        </w:rPr>
        <w:t>天气：晴；温度：</w:t>
      </w:r>
      <w:r>
        <w:rPr>
          <w:rFonts w:hint="eastAsia" w:eastAsia="仿宋_GB2312"/>
          <w:bCs/>
          <w:sz w:val="32"/>
          <w:szCs w:val="32"/>
          <w:lang w:val="en-US" w:eastAsia="zh-CN"/>
        </w:rPr>
        <w:t>9</w:t>
      </w:r>
      <w:r>
        <w:rPr>
          <w:rFonts w:hint="eastAsia" w:eastAsia="仿宋_GB2312"/>
          <w:bCs/>
          <w:sz w:val="32"/>
          <w:szCs w:val="32"/>
          <w:lang w:eastAsia="zh-CN"/>
        </w:rPr>
        <w:t>℃~</w:t>
      </w:r>
      <w:r>
        <w:rPr>
          <w:rFonts w:hint="eastAsia" w:eastAsia="仿宋_GB2312"/>
          <w:bCs/>
          <w:sz w:val="32"/>
          <w:szCs w:val="32"/>
          <w:lang w:val="en-US" w:eastAsia="zh-CN"/>
        </w:rPr>
        <w:t>22</w:t>
      </w:r>
      <w:r>
        <w:rPr>
          <w:rFonts w:hint="eastAsia" w:eastAsia="仿宋_GB2312"/>
          <w:bCs/>
          <w:sz w:val="32"/>
          <w:szCs w:val="32"/>
          <w:lang w:eastAsia="zh-CN"/>
        </w:rPr>
        <w:t>℃；风向：风力</w:t>
      </w:r>
      <w:r>
        <w:rPr>
          <w:rFonts w:hint="eastAsia" w:eastAsia="仿宋_GB2312"/>
          <w:bCs/>
          <w:sz w:val="32"/>
          <w:szCs w:val="32"/>
          <w:lang w:val="en-US" w:eastAsia="zh-CN"/>
        </w:rPr>
        <w:t>2-3</w:t>
      </w:r>
      <w:r>
        <w:rPr>
          <w:rFonts w:hint="eastAsia" w:eastAsia="仿宋_GB2312"/>
          <w:bCs/>
          <w:sz w:val="32"/>
          <w:szCs w:val="32"/>
          <w:lang w:eastAsia="zh-CN"/>
        </w:rPr>
        <w:t>级。</w:t>
      </w:r>
    </w:p>
    <w:p>
      <w:pPr>
        <w:tabs>
          <w:tab w:val="left" w:pos="645"/>
          <w:tab w:val="left" w:pos="1020"/>
        </w:tabs>
        <w:spacing w:line="324" w:lineRule="auto"/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</w:pP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  <w:t>【</w:t>
      </w:r>
      <w:r>
        <w:rPr>
          <w:rFonts w:hint="eastAsia" w:eastAsia="方正黑体_GBK" w:cs="Times New Roman"/>
          <w:bCs/>
          <w:color w:val="auto"/>
          <w:sz w:val="32"/>
          <w:szCs w:val="32"/>
          <w:shd w:val="clear" w:color="auto" w:fill="auto"/>
          <w:lang w:val="en-US" w:eastAsia="zh-CN" w:bidi="ar-SA"/>
        </w:rPr>
        <w:t>消防要情</w:t>
      </w: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  <w:t>】</w:t>
      </w:r>
    </w:p>
    <w:p>
      <w:pPr>
        <w:tabs>
          <w:tab w:val="left" w:pos="8844"/>
        </w:tabs>
        <w:spacing w:line="590" w:lineRule="exact"/>
        <w:ind w:firstLine="640" w:firstLineChars="200"/>
        <w:rPr>
          <w:rFonts w:hint="eastAsia" w:ascii="黑体" w:eastAsia="黑体"/>
          <w:sz w:val="32"/>
          <w:szCs w:val="32"/>
        </w:rPr>
      </w:pPr>
    </w:p>
    <w:p>
      <w:pPr>
        <w:pStyle w:val="10"/>
        <w:rPr>
          <w:rFonts w:hint="eastAsia" w:ascii="黑体" w:eastAsia="黑体"/>
          <w:sz w:val="32"/>
          <w:szCs w:val="32"/>
        </w:rPr>
      </w:pPr>
    </w:p>
    <w:p>
      <w:pPr>
        <w:pStyle w:val="10"/>
        <w:rPr>
          <w:rFonts w:hint="eastAsia" w:ascii="黑体" w:eastAsia="黑体"/>
          <w:sz w:val="32"/>
          <w:szCs w:val="32"/>
        </w:rPr>
      </w:pPr>
    </w:p>
    <w:p>
      <w:pPr>
        <w:tabs>
          <w:tab w:val="left" w:pos="8844"/>
        </w:tabs>
        <w:spacing w:line="590" w:lineRule="exact"/>
        <w:rPr>
          <w:rFonts w:hint="eastAsia" w:ascii="黑体" w:eastAsia="黑体"/>
          <w:sz w:val="32"/>
          <w:szCs w:val="32"/>
        </w:rPr>
      </w:pPr>
      <w:r>
        <w:rPr>
          <w:rFonts w:hint="eastAsia" w:ascii="黑体" w:eastAsia="黑体"/>
          <w:sz w:val="32"/>
          <w:szCs w:val="32"/>
        </w:rPr>
        <w:t>【灭火救援】</w:t>
      </w:r>
    </w:p>
    <w:p>
      <w:pPr>
        <w:tabs>
          <w:tab w:val="left" w:pos="645"/>
          <w:tab w:val="left" w:pos="1020"/>
        </w:tabs>
        <w:spacing w:line="324" w:lineRule="auto"/>
        <w:ind w:firstLine="640" w:firstLineChars="200"/>
        <w:rPr>
          <w:rFonts w:hint="eastAsia" w:eastAsia="仿宋_GB2312"/>
          <w:bCs/>
          <w:sz w:val="32"/>
          <w:szCs w:val="32"/>
          <w:lang w:val="en-US" w:eastAsia="zh-CN"/>
        </w:rPr>
      </w:pPr>
      <w:r>
        <w:rPr>
          <w:rFonts w:hint="eastAsia" w:eastAsia="仿宋_GB2312"/>
          <w:bCs/>
          <w:sz w:val="32"/>
          <w:szCs w:val="32"/>
          <w:lang w:val="en-US" w:eastAsia="zh-CN"/>
        </w:rPr>
        <w:t>10</w:t>
      </w:r>
      <w:r>
        <w:rPr>
          <w:rFonts w:hint="eastAsia" w:eastAsia="仿宋_GB2312"/>
          <w:bCs/>
          <w:sz w:val="32"/>
          <w:szCs w:val="32"/>
        </w:rPr>
        <w:t>月</w:t>
      </w:r>
      <w:r>
        <w:rPr>
          <w:rFonts w:hint="eastAsia" w:eastAsia="仿宋_GB2312"/>
          <w:bCs/>
          <w:sz w:val="32"/>
          <w:szCs w:val="32"/>
          <w:lang w:val="en-US" w:eastAsia="zh-CN"/>
        </w:rPr>
        <w:t>14</w:t>
      </w:r>
      <w:r>
        <w:rPr>
          <w:rFonts w:hint="eastAsia" w:eastAsia="仿宋_GB2312"/>
          <w:bCs/>
          <w:sz w:val="32"/>
          <w:szCs w:val="32"/>
        </w:rPr>
        <w:t>日</w:t>
      </w:r>
      <w:r>
        <w:rPr>
          <w:rFonts w:hint="eastAsia" w:eastAsia="仿宋_GB2312"/>
          <w:bCs/>
          <w:sz w:val="32"/>
          <w:szCs w:val="32"/>
          <w:lang w:val="en-US" w:eastAsia="zh-CN"/>
        </w:rPr>
        <w:t>0</w:t>
      </w:r>
      <w:r>
        <w:rPr>
          <w:rFonts w:hint="eastAsia" w:eastAsia="仿宋_GB2312"/>
          <w:bCs/>
          <w:sz w:val="32"/>
          <w:szCs w:val="32"/>
        </w:rPr>
        <w:t>时至</w:t>
      </w:r>
      <w:r>
        <w:rPr>
          <w:rFonts w:hint="eastAsia" w:eastAsia="仿宋_GB2312"/>
          <w:bCs/>
          <w:sz w:val="32"/>
          <w:szCs w:val="32"/>
          <w:lang w:val="en-US" w:eastAsia="zh-CN"/>
        </w:rPr>
        <w:t>10月15</w:t>
      </w:r>
      <w:r>
        <w:rPr>
          <w:rFonts w:hint="eastAsia" w:eastAsia="仿宋_GB2312"/>
          <w:bCs/>
          <w:sz w:val="32"/>
          <w:szCs w:val="32"/>
        </w:rPr>
        <w:t>日</w:t>
      </w:r>
      <w:r>
        <w:rPr>
          <w:rFonts w:hint="eastAsia" w:eastAsia="仿宋_GB2312"/>
          <w:bCs/>
          <w:sz w:val="32"/>
          <w:szCs w:val="32"/>
          <w:lang w:val="en-US" w:eastAsia="zh-CN"/>
        </w:rPr>
        <w:t>0</w:t>
      </w:r>
      <w:r>
        <w:rPr>
          <w:rFonts w:hint="eastAsia" w:eastAsia="仿宋_GB2312"/>
          <w:bCs/>
          <w:sz w:val="32"/>
          <w:szCs w:val="32"/>
        </w:rPr>
        <w:t>时，全</w:t>
      </w:r>
      <w:r>
        <w:rPr>
          <w:rFonts w:hint="eastAsia" w:eastAsia="仿宋_GB2312"/>
          <w:bCs/>
          <w:sz w:val="32"/>
          <w:szCs w:val="32"/>
          <w:lang w:eastAsia="zh-CN"/>
        </w:rPr>
        <w:t>市</w:t>
      </w:r>
      <w:r>
        <w:rPr>
          <w:rFonts w:hint="eastAsia" w:eastAsia="仿宋_GB2312"/>
          <w:bCs/>
          <w:sz w:val="32"/>
          <w:szCs w:val="32"/>
        </w:rPr>
        <w:t>共接警出动</w:t>
      </w:r>
      <w:r>
        <w:rPr>
          <w:rFonts w:hint="eastAsia" w:eastAsia="仿宋_GB2312"/>
          <w:bCs/>
          <w:sz w:val="32"/>
          <w:szCs w:val="32"/>
          <w:lang w:val="en-US" w:eastAsia="zh-CN"/>
        </w:rPr>
        <w:t>4</w:t>
      </w:r>
      <w:r>
        <w:rPr>
          <w:rFonts w:hint="eastAsia" w:eastAsia="仿宋_GB2312"/>
          <w:bCs/>
          <w:sz w:val="32"/>
          <w:szCs w:val="32"/>
        </w:rPr>
        <w:t>起</w:t>
      </w:r>
      <w:r>
        <w:rPr>
          <w:rFonts w:hint="eastAsia" w:eastAsia="仿宋_GB2312"/>
          <w:bCs/>
          <w:sz w:val="32"/>
          <w:szCs w:val="32"/>
          <w:lang w:eastAsia="zh-CN"/>
        </w:rPr>
        <w:t>。</w:t>
      </w:r>
      <w:r>
        <w:rPr>
          <w:rFonts w:hint="eastAsia" w:eastAsia="仿宋_GB2312"/>
          <w:bCs/>
          <w:sz w:val="32"/>
          <w:szCs w:val="32"/>
        </w:rPr>
        <w:t>其中，火灾</w:t>
      </w:r>
      <w:r>
        <w:rPr>
          <w:rFonts w:hint="eastAsia" w:eastAsia="仿宋_GB2312"/>
          <w:bCs/>
          <w:sz w:val="32"/>
          <w:szCs w:val="32"/>
          <w:lang w:val="en-US" w:eastAsia="zh-CN"/>
        </w:rPr>
        <w:t>2</w:t>
      </w:r>
      <w:r>
        <w:rPr>
          <w:rFonts w:hint="eastAsia" w:eastAsia="仿宋_GB2312"/>
          <w:bCs/>
          <w:sz w:val="32"/>
          <w:szCs w:val="32"/>
        </w:rPr>
        <w:t>起，出动消防车</w:t>
      </w:r>
      <w:r>
        <w:rPr>
          <w:rFonts w:hint="eastAsia" w:eastAsia="仿宋_GB2312"/>
          <w:bCs/>
          <w:sz w:val="32"/>
          <w:szCs w:val="32"/>
          <w:lang w:val="en-US" w:eastAsia="zh-CN"/>
        </w:rPr>
        <w:t>4</w:t>
      </w:r>
      <w:r>
        <w:rPr>
          <w:rFonts w:hint="eastAsia" w:eastAsia="仿宋_GB2312"/>
          <w:bCs/>
          <w:sz w:val="32"/>
          <w:szCs w:val="32"/>
        </w:rPr>
        <w:t>台（次）、指战员</w:t>
      </w:r>
      <w:r>
        <w:rPr>
          <w:rFonts w:hint="eastAsia" w:eastAsia="仿宋_GB2312"/>
          <w:bCs/>
          <w:sz w:val="32"/>
          <w:szCs w:val="32"/>
          <w:lang w:val="en-US" w:eastAsia="zh-CN"/>
        </w:rPr>
        <w:t>20</w:t>
      </w:r>
      <w:r>
        <w:rPr>
          <w:rFonts w:hint="eastAsia" w:eastAsia="仿宋_GB2312"/>
          <w:bCs/>
          <w:sz w:val="32"/>
          <w:szCs w:val="32"/>
        </w:rPr>
        <w:t>人（次）。</w:t>
      </w:r>
      <w:r>
        <w:rPr>
          <w:rFonts w:hint="eastAsia" w:eastAsia="仿宋_GB2312"/>
          <w:bCs/>
          <w:sz w:val="32"/>
          <w:szCs w:val="32"/>
          <w:lang w:eastAsia="zh-CN"/>
        </w:rPr>
        <w:t>抢险救援和社会救助</w:t>
      </w:r>
      <w:r>
        <w:rPr>
          <w:rFonts w:hint="eastAsia" w:eastAsia="仿宋_GB2312"/>
          <w:bCs/>
          <w:sz w:val="32"/>
          <w:szCs w:val="32"/>
          <w:lang w:val="en-US" w:eastAsia="zh-CN"/>
        </w:rPr>
        <w:t>2起，</w:t>
      </w:r>
      <w:r>
        <w:rPr>
          <w:rFonts w:hint="eastAsia" w:eastAsia="仿宋_GB2312"/>
          <w:bCs/>
          <w:sz w:val="32"/>
          <w:szCs w:val="32"/>
        </w:rPr>
        <w:t>出动消防车</w:t>
      </w:r>
      <w:r>
        <w:rPr>
          <w:rFonts w:hint="eastAsia" w:eastAsia="仿宋_GB2312"/>
          <w:bCs/>
          <w:sz w:val="32"/>
          <w:szCs w:val="32"/>
          <w:lang w:val="en-US" w:eastAsia="zh-CN"/>
        </w:rPr>
        <w:t>4</w:t>
      </w:r>
      <w:r>
        <w:rPr>
          <w:rFonts w:hint="eastAsia" w:eastAsia="仿宋_GB2312"/>
          <w:bCs/>
          <w:sz w:val="32"/>
          <w:szCs w:val="32"/>
        </w:rPr>
        <w:t>台（次）、指战员</w:t>
      </w:r>
      <w:r>
        <w:rPr>
          <w:rFonts w:hint="eastAsia" w:eastAsia="仿宋_GB2312"/>
          <w:bCs/>
          <w:sz w:val="32"/>
          <w:szCs w:val="32"/>
          <w:lang w:val="en-US" w:eastAsia="zh-CN"/>
        </w:rPr>
        <w:t>20</w:t>
      </w:r>
      <w:r>
        <w:rPr>
          <w:rFonts w:hint="eastAsia" w:eastAsia="仿宋_GB2312"/>
          <w:bCs/>
          <w:sz w:val="32"/>
          <w:szCs w:val="32"/>
        </w:rPr>
        <w:t>人（次）。</w:t>
      </w:r>
    </w:p>
    <w:p>
      <w:pPr>
        <w:tabs>
          <w:tab w:val="left" w:pos="8844"/>
        </w:tabs>
        <w:spacing w:line="590" w:lineRule="exact"/>
        <w:rPr>
          <w:rFonts w:hint="eastAsia" w:ascii="黑体" w:eastAsia="黑体"/>
          <w:sz w:val="32"/>
          <w:szCs w:val="32"/>
        </w:rPr>
      </w:pPr>
      <w:r>
        <w:rPr>
          <w:rFonts w:hint="eastAsia" w:ascii="黑体" w:eastAsia="黑体"/>
          <w:sz w:val="32"/>
          <w:szCs w:val="32"/>
        </w:rPr>
        <w:t>【</w:t>
      </w:r>
      <w:r>
        <w:rPr>
          <w:rFonts w:hint="eastAsia" w:ascii="黑体" w:eastAsia="黑体"/>
          <w:sz w:val="32"/>
          <w:szCs w:val="32"/>
          <w:lang w:eastAsia="zh-CN"/>
        </w:rPr>
        <w:t>综合信息</w:t>
      </w:r>
      <w:r>
        <w:rPr>
          <w:rFonts w:hint="eastAsia" w:ascii="黑体" w:eastAsia="黑体"/>
          <w:sz w:val="32"/>
          <w:szCs w:val="32"/>
        </w:rPr>
        <w:t>】</w:t>
      </w:r>
    </w:p>
    <w:p>
      <w:pPr>
        <w:pStyle w:val="10"/>
        <w:ind w:firstLine="640" w:firstLineChars="200"/>
        <w:rPr>
          <w:rFonts w:hint="eastAsia" w:eastAsia="仿宋_GB2312"/>
          <w:bCs/>
          <w:spacing w:val="0"/>
          <w:kern w:val="2"/>
          <w:sz w:val="32"/>
          <w:szCs w:val="32"/>
          <w:lang w:val="en-US" w:eastAsia="zh-CN" w:bidi="ar-SA"/>
        </w:rPr>
      </w:pPr>
      <w:r>
        <w:rPr>
          <w:rFonts w:hint="eastAsia" w:eastAsia="仿宋_GB2312"/>
          <w:bCs/>
          <w:spacing w:val="0"/>
          <w:kern w:val="2"/>
          <w:sz w:val="32"/>
          <w:szCs w:val="32"/>
          <w:lang w:val="en-US" w:eastAsia="zh-CN" w:bidi="ar-SA"/>
        </w:rPr>
        <w:t>截止10月15日9时支队对火灾录入情况进行抽查，根据《火灾与警情统计系统应用管理暂行规定》要求，各队站无迟报警情。</w:t>
      </w:r>
    </w:p>
    <w:p>
      <w:pPr>
        <w:pStyle w:val="6"/>
        <w:widowControl/>
        <w:shd w:val="clear" w:color="FFFFFF" w:fill="auto"/>
        <w:tabs>
          <w:tab w:val="left" w:pos="5854"/>
        </w:tabs>
        <w:spacing w:before="0" w:beforeAutospacing="0" w:after="0" w:afterAutospacing="0" w:line="450" w:lineRule="atLeast"/>
        <w:ind w:firstLine="640" w:firstLineChars="200"/>
        <w:jc w:val="both"/>
        <w:rPr>
          <w:rFonts w:hint="eastAsia" w:ascii="方正仿宋_GBK" w:hAnsi="Times New Roman" w:eastAsia="方正仿宋_GBK" w:cs="方正仿宋_GBK"/>
          <w:color w:val="auto"/>
          <w:sz w:val="32"/>
          <w:szCs w:val="32"/>
          <w:lang w:val="en-US" w:eastAsia="zh-CN"/>
        </w:rPr>
      </w:pPr>
      <w:r>
        <w:rPr>
          <w:rFonts w:hint="eastAsia" w:ascii="方正仿宋_GBK" w:hAnsi="Times New Roman" w:eastAsia="方正仿宋_GBK" w:cs="方正仿宋_GBK"/>
          <w:color w:val="auto"/>
          <w:sz w:val="32"/>
          <w:szCs w:val="32"/>
          <w:lang w:val="en-US" w:eastAsia="zh-CN"/>
        </w:rPr>
        <w:t>10月14日18时23分，总队利用指挥视频系统对盘锦支队机关和所辖大洼大队、红海滩大街消防救援站、辽东湾大队、滨海大道消防救援站值班值守情况进行视频点调，值班人员全部在岗在位。</w:t>
      </w:r>
    </w:p>
    <w:p>
      <w:pPr>
        <w:pStyle w:val="6"/>
        <w:widowControl/>
        <w:shd w:val="clear" w:color="FFFFFF" w:fill="auto"/>
        <w:tabs>
          <w:tab w:val="left" w:pos="5854"/>
        </w:tabs>
        <w:spacing w:before="0" w:beforeAutospacing="0" w:after="0" w:afterAutospacing="0" w:line="450" w:lineRule="atLeast"/>
        <w:jc w:val="both"/>
        <w:rPr>
          <w:rFonts w:hint="default" w:ascii="方正仿宋_GBK" w:hAnsi="Times New Roman" w:eastAsia="方正仿宋_GBK" w:cs="方正仿宋_GBK"/>
          <w:color w:val="auto"/>
          <w:sz w:val="32"/>
          <w:szCs w:val="32"/>
          <w:lang w:val="en-US" w:eastAsia="zh-CN"/>
        </w:rPr>
      </w:pPr>
      <w:r>
        <w:rPr>
          <w:rFonts w:hint="default" w:ascii="方正仿宋_GBK" w:hAnsi="Times New Roman" w:eastAsia="方正仿宋_GBK" w:cs="方正仿宋_GBK"/>
          <w:color w:val="auto"/>
          <w:sz w:val="32"/>
          <w:szCs w:val="32"/>
          <w:lang w:val="en-US" w:eastAsia="zh-CN"/>
        </w:rPr>
        <w:drawing>
          <wp:inline distT="0" distB="0" distL="114300" distR="114300">
            <wp:extent cx="1800225" cy="1259840"/>
            <wp:effectExtent l="0" t="0" r="9525" b="16510"/>
            <wp:docPr id="2" name="图片 1" descr="P202310141804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P20231014180449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方正仿宋_GBK" w:hAnsi="Times New Roman" w:eastAsia="方正仿宋_GBK" w:cs="方正仿宋_GBK"/>
          <w:color w:val="auto"/>
          <w:sz w:val="32"/>
          <w:szCs w:val="32"/>
          <w:lang w:val="en-US" w:eastAsia="zh-CN"/>
        </w:rPr>
        <w:drawing>
          <wp:inline distT="0" distB="0" distL="114300" distR="114300">
            <wp:extent cx="1800225" cy="1259840"/>
            <wp:effectExtent l="0" t="0" r="9525" b="16510"/>
            <wp:docPr id="3" name="图片 2" descr="P202310141805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P20231014180502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方正仿宋_GBK" w:hAnsi="Times New Roman" w:eastAsia="方正仿宋_GBK" w:cs="方正仿宋_GBK"/>
          <w:color w:val="auto"/>
          <w:sz w:val="32"/>
          <w:szCs w:val="32"/>
          <w:lang w:val="en-US" w:eastAsia="zh-CN"/>
        </w:rPr>
        <w:drawing>
          <wp:inline distT="0" distB="0" distL="114300" distR="114300">
            <wp:extent cx="1800225" cy="1259840"/>
            <wp:effectExtent l="0" t="0" r="9525" b="16510"/>
            <wp:docPr id="4" name="图片 3" descr="P202310141804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P20231014180458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widowControl/>
        <w:shd w:val="clear" w:color="FFFFFF" w:fill="auto"/>
        <w:tabs>
          <w:tab w:val="left" w:pos="5854"/>
        </w:tabs>
        <w:spacing w:before="0" w:beforeAutospacing="0" w:after="0" w:afterAutospacing="0" w:line="450" w:lineRule="atLeast"/>
        <w:jc w:val="both"/>
        <w:rPr>
          <w:rFonts w:hint="eastAsia" w:ascii="黑体" w:eastAsia="黑体"/>
          <w:sz w:val="32"/>
          <w:szCs w:val="32"/>
        </w:rPr>
      </w:pPr>
      <w:r>
        <w:rPr>
          <w:rFonts w:hint="eastAsia" w:ascii="黑体" w:eastAsia="黑体"/>
          <w:sz w:val="32"/>
          <w:szCs w:val="32"/>
        </w:rPr>
        <w:t>【</w:t>
      </w:r>
      <w:r>
        <w:rPr>
          <w:rFonts w:hint="eastAsia" w:ascii="黑体" w:eastAsia="黑体"/>
          <w:sz w:val="32"/>
          <w:szCs w:val="32"/>
          <w:lang w:eastAsia="zh-CN"/>
        </w:rPr>
        <w:t>全勤抽查</w:t>
      </w:r>
      <w:r>
        <w:rPr>
          <w:rFonts w:hint="eastAsia" w:ascii="黑体" w:eastAsia="黑体"/>
          <w:sz w:val="32"/>
          <w:szCs w:val="32"/>
        </w:rPr>
        <w:t>】</w:t>
      </w:r>
    </w:p>
    <w:p>
      <w:pPr>
        <w:pStyle w:val="10"/>
        <w:ind w:firstLine="640" w:firstLineChars="200"/>
        <w:rPr>
          <w:rFonts w:hint="eastAsia" w:eastAsia="仿宋_GB2312"/>
          <w:bCs/>
          <w:spacing w:val="0"/>
          <w:kern w:val="2"/>
          <w:sz w:val="32"/>
          <w:szCs w:val="32"/>
          <w:lang w:val="en-US" w:eastAsia="zh-CN" w:bidi="ar-SA"/>
        </w:rPr>
      </w:pPr>
      <w:r>
        <w:rPr>
          <w:rFonts w:hint="eastAsia" w:eastAsia="仿宋_GB2312"/>
          <w:bCs/>
          <w:spacing w:val="0"/>
          <w:kern w:val="2"/>
          <w:sz w:val="32"/>
          <w:szCs w:val="32"/>
          <w:lang w:val="en-US" w:eastAsia="zh-CN" w:bidi="ar-SA"/>
        </w:rPr>
        <w:t>10月15日8时30分支队对兵工街消防站、城北街消防站交接班情况进行抽查，各单位值班人员均在岗在位。</w:t>
      </w:r>
    </w:p>
    <w:p>
      <w:pPr>
        <w:pStyle w:val="10"/>
        <w:rPr>
          <w:rFonts w:hint="eastAsia" w:eastAsia="仿宋_GB2312"/>
          <w:b/>
          <w:bCs w:val="0"/>
          <w:spacing w:val="0"/>
          <w:kern w:val="2"/>
          <w:sz w:val="32"/>
          <w:szCs w:val="32"/>
          <w:lang w:val="en-US" w:eastAsia="zh-CN" w:bidi="ar-SA"/>
        </w:rPr>
      </w:pPr>
      <w:r>
        <w:rPr>
          <w:rFonts w:hint="eastAsia" w:eastAsia="仿宋_GB2312"/>
          <w:b/>
          <w:bCs w:val="0"/>
          <w:spacing w:val="0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2438400" cy="1828800"/>
            <wp:effectExtent l="0" t="0" r="0" b="0"/>
            <wp:docPr id="9" name="图片 9" descr="c84c15cb46d181807a859fa42fd1c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84c15cb46d181807a859fa42fd1c0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_GB2312"/>
          <w:b/>
          <w:bCs w:val="0"/>
          <w:spacing w:val="0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2579370" cy="1848485"/>
            <wp:effectExtent l="0" t="0" r="11430" b="18415"/>
            <wp:docPr id="10" name="图片 10" descr="a72ad76058247ab280d042fc1afc95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a72ad76058247ab280d042fc1afc95b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79370" cy="1848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</w:pP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  <w:t>【</w:t>
      </w:r>
      <w:r>
        <w:rPr>
          <w:rFonts w:hint="eastAsia" w:eastAsia="方正黑体_GBK" w:cs="Times New Roman"/>
          <w:bCs/>
          <w:color w:val="auto"/>
          <w:sz w:val="32"/>
          <w:szCs w:val="32"/>
          <w:shd w:val="clear" w:color="auto" w:fill="auto"/>
          <w:lang w:val="en-US" w:eastAsia="zh-CN" w:bidi="ar-SA"/>
        </w:rPr>
        <w:t>车辆监控</w:t>
      </w: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  <w:t>】</w:t>
      </w:r>
    </w:p>
    <w:p>
      <w:pPr>
        <w:pStyle w:val="10"/>
        <w:ind w:firstLine="640" w:firstLineChars="200"/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</w:pP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10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月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14</w:t>
      </w:r>
      <w:bookmarkStart w:id="0" w:name="_GoBack"/>
      <w:bookmarkEnd w:id="0"/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日，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支队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利用车辆监控系统对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滨海大道消防站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、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兵工街消防站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执勤车辆及行政车辆行驶情况进行抽查，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滨海大道消防站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、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兵工街消防站车辆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行驶状态平稳。</w:t>
      </w: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firstLine="640" w:firstLineChars="200"/>
        <w:jc w:val="both"/>
        <w:textAlignment w:val="auto"/>
        <w:rPr>
          <w:rFonts w:hint="eastAsia" w:ascii="黑体" w:hAnsi="Times New Roman" w:eastAsia="黑体"/>
          <w:kern w:val="2"/>
          <w:sz w:val="32"/>
          <w:szCs w:val="32"/>
          <w:lang w:val="en-US" w:eastAsia="zh-CN" w:bidi="ar-SA"/>
        </w:rPr>
      </w:pP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drawing>
          <wp:inline distT="0" distB="0" distL="114300" distR="114300">
            <wp:extent cx="2857500" cy="1419860"/>
            <wp:effectExtent l="0" t="0" r="0" b="8890"/>
            <wp:docPr id="15" name="图片 15" descr="0e44b9bd0a138bf80a2ed9dffedf77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0e44b9bd0a138bf80a2ed9dffedf77b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41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-88900</wp:posOffset>
            </wp:positionH>
            <wp:positionV relativeFrom="paragraph">
              <wp:posOffset>87630</wp:posOffset>
            </wp:positionV>
            <wp:extent cx="2462530" cy="1445895"/>
            <wp:effectExtent l="0" t="0" r="13970" b="1905"/>
            <wp:wrapTight wrapText="bothSides">
              <wp:wrapPolygon>
                <wp:start x="0" y="0"/>
                <wp:lineTo x="0" y="21344"/>
                <wp:lineTo x="21388" y="21344"/>
                <wp:lineTo x="21388" y="0"/>
                <wp:lineTo x="0" y="0"/>
              </wp:wrapPolygon>
            </wp:wrapTight>
            <wp:docPr id="14" name="图片 14" descr="fbec6dd68deccc72d04af31a44f58b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fbec6dd68deccc72d04af31a44f58b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62530" cy="1445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left"/>
        <w:textAlignment w:val="auto"/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</w:pP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  <w:t>【</w:t>
      </w:r>
      <w:r>
        <w:rPr>
          <w:rFonts w:hint="eastAsia" w:eastAsia="方正黑体_GBK" w:cs="Times New Roman"/>
          <w:bCs/>
          <w:color w:val="auto"/>
          <w:sz w:val="32"/>
          <w:szCs w:val="32"/>
          <w:shd w:val="clear" w:color="auto" w:fill="auto"/>
          <w:lang w:val="en-US" w:eastAsia="zh-CN" w:bidi="ar-SA"/>
        </w:rPr>
        <w:t>业务训练</w:t>
      </w: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  <w:t>】</w:t>
      </w: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left"/>
        <w:textAlignment w:val="auto"/>
        <w:rPr>
          <w:rFonts w:hint="eastAsia" w:ascii="方正仿宋_GBK" w:hAnsi="Times New Roman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Times New Roman" w:eastAsia="方正仿宋_GBK" w:cs="方正仿宋_GBK"/>
          <w:sz w:val="32"/>
          <w:szCs w:val="32"/>
          <w:lang w:val="en-US" w:eastAsia="zh-CN"/>
        </w:rPr>
        <w:t>无</w:t>
      </w: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left"/>
        <w:textAlignment w:val="auto"/>
        <w:rPr>
          <w:rFonts w:hint="default" w:ascii="黑体" w:hAnsi="Times New Roman" w:eastAsia="黑体"/>
          <w:kern w:val="2"/>
          <w:sz w:val="32"/>
          <w:szCs w:val="32"/>
          <w:lang w:val="en-US" w:eastAsia="zh-CN" w:bidi="ar-SA"/>
        </w:rPr>
      </w:pPr>
      <w:r>
        <w:rPr>
          <w:rFonts w:hint="eastAsia" w:ascii="黑体" w:hAnsi="Times New Roman" w:eastAsia="黑体"/>
          <w:kern w:val="2"/>
          <w:sz w:val="32"/>
          <w:szCs w:val="32"/>
          <w:lang w:val="en-US" w:eastAsia="zh-CN" w:bidi="ar-SA"/>
        </w:rPr>
        <w:t>【队伍管理】</w:t>
      </w: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spacing w:before="0" w:beforeAutospacing="0" w:after="0" w:afterAutospacing="0" w:line="450" w:lineRule="atLeast"/>
        <w:jc w:val="both"/>
        <w:textAlignment w:val="auto"/>
        <w:rPr>
          <w:rFonts w:hint="eastAsia" w:ascii="黑体" w:eastAsia="黑体"/>
          <w:sz w:val="32"/>
          <w:szCs w:val="32"/>
          <w:lang w:val="en-US" w:eastAsia="zh-CN"/>
        </w:rPr>
      </w:pP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spacing w:before="0" w:beforeAutospacing="0" w:after="0" w:afterAutospacing="0" w:line="450" w:lineRule="atLeast"/>
        <w:jc w:val="both"/>
        <w:textAlignment w:val="auto"/>
        <w:rPr>
          <w:rFonts w:hint="eastAsia" w:ascii="黑体" w:eastAsia="黑体"/>
          <w:sz w:val="32"/>
          <w:szCs w:val="32"/>
          <w:lang w:val="en-US" w:eastAsia="zh-CN"/>
        </w:rPr>
      </w:pPr>
      <w:r>
        <w:rPr>
          <w:rFonts w:hint="eastAsia" w:ascii="黑体" w:eastAsia="黑体"/>
          <w:sz w:val="32"/>
          <w:szCs w:val="32"/>
          <w:lang w:val="en-US"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3006725</wp:posOffset>
            </wp:positionH>
            <wp:positionV relativeFrom="paragraph">
              <wp:posOffset>5715</wp:posOffset>
            </wp:positionV>
            <wp:extent cx="2355850" cy="1767205"/>
            <wp:effectExtent l="0" t="0" r="6350" b="4445"/>
            <wp:wrapTight wrapText="bothSides">
              <wp:wrapPolygon>
                <wp:start x="0" y="0"/>
                <wp:lineTo x="0" y="21421"/>
                <wp:lineTo x="21484" y="21421"/>
                <wp:lineTo x="21484" y="0"/>
                <wp:lineTo x="0" y="0"/>
              </wp:wrapPolygon>
            </wp:wrapTight>
            <wp:docPr id="6" name="图片 6" descr="5981eaab261dd36fbb3f29d757c34b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5981eaab261dd36fbb3f29d757c34bd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55850" cy="1767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黑体" w:eastAsia="黑体"/>
          <w:sz w:val="32"/>
          <w:szCs w:val="32"/>
          <w:lang w:val="en-US" w:eastAsia="zh-CN"/>
        </w:rPr>
        <w:drawing>
          <wp:inline distT="0" distB="0" distL="114300" distR="114300">
            <wp:extent cx="2314575" cy="1736725"/>
            <wp:effectExtent l="0" t="0" r="9525" b="15875"/>
            <wp:docPr id="5" name="图片 5" descr="92ea18c39d370c689f8fc334c9c36d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92ea18c39d370c689f8fc334c9c36d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14575" cy="173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spacing w:before="0" w:beforeAutospacing="0" w:after="0" w:afterAutospacing="0" w:line="450" w:lineRule="atLeast"/>
        <w:jc w:val="both"/>
        <w:textAlignment w:val="auto"/>
        <w:rPr>
          <w:rFonts w:hint="eastAsia" w:ascii="黑体" w:eastAsia="黑体"/>
          <w:sz w:val="32"/>
          <w:szCs w:val="32"/>
          <w:lang w:val="en-US" w:eastAsia="zh-CN"/>
        </w:rPr>
      </w:pP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spacing w:before="0" w:beforeAutospacing="0" w:after="0" w:afterAutospacing="0" w:line="450" w:lineRule="atLeast"/>
        <w:jc w:val="both"/>
        <w:textAlignment w:val="auto"/>
        <w:rPr>
          <w:rFonts w:hint="eastAsia" w:ascii="黑体" w:eastAsia="黑体"/>
          <w:sz w:val="32"/>
          <w:szCs w:val="32"/>
          <w:lang w:val="en-US" w:eastAsia="zh-CN"/>
        </w:rPr>
      </w:pP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247015</wp:posOffset>
                </wp:positionV>
                <wp:extent cx="5994400" cy="0"/>
                <wp:effectExtent l="0" t="0" r="0" b="0"/>
                <wp:wrapNone/>
                <wp:docPr id="11" name="直接连接符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9440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0pt;margin-top:19.45pt;height:0pt;width:472pt;z-index:251660288;mso-width-relative:page;mso-height-relative:page;" filled="f" stroked="t" coordsize="21600,21600" o:gfxdata="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AAAAAZHJzL1BLAQIUABQAAAAI&#10;AIdO4kCTTJQ31AAAAAYBAAAPAAAAAAAAAAEAIAAAACIAAABkcnMvZG93bnJldi54bWxQSwECFAAU&#10;AAAACACHTuJAcejaafUBAADmAwAADgAAAAAAAAABACAAAAAjAQAAZHJzL2Uyb0RvYy54bWxQSwUG&#10;AAAAAAYABgBZAQAAigUAAAAA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</w:p>
    <w:p>
      <w:pPr>
        <w:snapToGrid w:val="0"/>
        <w:spacing w:line="360" w:lineRule="auto"/>
        <w:ind w:firstLine="420" w:firstLineChars="150"/>
        <w:rPr>
          <w:rFonts w:hint="default" w:ascii="仿宋_GB2312" w:eastAsia="楷体_GB2312"/>
          <w:color w:val="000000"/>
          <w:kern w:val="0"/>
          <w:sz w:val="28"/>
          <w:szCs w:val="28"/>
          <w:lang w:val="en-US" w:eastAsia="zh-CN"/>
        </w:rPr>
      </w:pPr>
      <w:r>
        <w:rPr>
          <w:rFonts w:hint="eastAsia" w:ascii="楷体_GB2312" w:eastAsia="楷体_GB2312"/>
          <w:color w:val="000000"/>
          <w:sz w:val="28"/>
          <w:szCs w:val="28"/>
          <w:lang w:val="en-US" w:eastAsia="zh-CN"/>
        </w:rPr>
        <w:t>指挥中心                                 编辑人：赵春浩 刘忠宝</w:t>
      </w:r>
    </w:p>
    <w:p/>
    <w:p/>
    <w:sectPr>
      <w:pgSz w:w="11906" w:h="16838"/>
      <w:pgMar w:top="1418" w:right="1418" w:bottom="1418" w:left="1418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小标宋_GBK">
    <w:panose1 w:val="02000000000000000000"/>
    <w:charset w:val="86"/>
    <w:family w:val="script"/>
    <w:pitch w:val="default"/>
    <w:sig w:usb0="A00002BF" w:usb1="38CF7CFA" w:usb2="00082016" w:usb3="00000000" w:csb0="00040001" w:csb1="00000000"/>
  </w:font>
  <w:font w:name="方正楷体_GBK">
    <w:altName w:val="微软雅黑"/>
    <w:panose1 w:val="03000509000000000000"/>
    <w:charset w:val="86"/>
    <w:family w:val="script"/>
    <w:pitch w:val="default"/>
    <w:sig w:usb0="00000000" w:usb1="00000000" w:usb2="00000000" w:usb3="00000000" w:csb0="0004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黑体_GBK">
    <w:altName w:val="微软雅黑"/>
    <w:panose1 w:val="03000509000000000000"/>
    <w:charset w:val="86"/>
    <w:family w:val="script"/>
    <w:pitch w:val="default"/>
    <w:sig w:usb0="00000000" w:usb1="0000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mIzNzBiYWFmYWQ0YjM5YzU3YTU2NmMwMjdlNjQ4YmYifQ=="/>
  </w:docVars>
  <w:rsids>
    <w:rsidRoot w:val="7D24474C"/>
    <w:rsid w:val="004162F8"/>
    <w:rsid w:val="00952BDA"/>
    <w:rsid w:val="011E5431"/>
    <w:rsid w:val="0152439E"/>
    <w:rsid w:val="0176348E"/>
    <w:rsid w:val="01A50A3C"/>
    <w:rsid w:val="01AA75AE"/>
    <w:rsid w:val="030B3B22"/>
    <w:rsid w:val="032817A1"/>
    <w:rsid w:val="042D057D"/>
    <w:rsid w:val="04DF5A47"/>
    <w:rsid w:val="06A63DEE"/>
    <w:rsid w:val="06E27F34"/>
    <w:rsid w:val="071E2CE0"/>
    <w:rsid w:val="072F00BB"/>
    <w:rsid w:val="0749534F"/>
    <w:rsid w:val="07880BFB"/>
    <w:rsid w:val="084400B5"/>
    <w:rsid w:val="08597A06"/>
    <w:rsid w:val="089E0EAB"/>
    <w:rsid w:val="093362DF"/>
    <w:rsid w:val="096204C9"/>
    <w:rsid w:val="09CA0F20"/>
    <w:rsid w:val="0A0B7B32"/>
    <w:rsid w:val="0A961468"/>
    <w:rsid w:val="0AFE56C3"/>
    <w:rsid w:val="0B144639"/>
    <w:rsid w:val="0B61214B"/>
    <w:rsid w:val="0B8100CF"/>
    <w:rsid w:val="0BC976B1"/>
    <w:rsid w:val="0C546FE8"/>
    <w:rsid w:val="0CB71555"/>
    <w:rsid w:val="0CBF73A5"/>
    <w:rsid w:val="0CDC5881"/>
    <w:rsid w:val="0D733E62"/>
    <w:rsid w:val="0DAE31D7"/>
    <w:rsid w:val="0DE0449A"/>
    <w:rsid w:val="0E5E41EC"/>
    <w:rsid w:val="0E9178C1"/>
    <w:rsid w:val="0E98424A"/>
    <w:rsid w:val="0EAC454A"/>
    <w:rsid w:val="0F110FB4"/>
    <w:rsid w:val="0F4A1274"/>
    <w:rsid w:val="0FBD0508"/>
    <w:rsid w:val="0FF103C2"/>
    <w:rsid w:val="10796465"/>
    <w:rsid w:val="108B50E4"/>
    <w:rsid w:val="10E0760A"/>
    <w:rsid w:val="10E1641F"/>
    <w:rsid w:val="10E30213"/>
    <w:rsid w:val="11274DDD"/>
    <w:rsid w:val="11B0563C"/>
    <w:rsid w:val="11C3278E"/>
    <w:rsid w:val="11E830ED"/>
    <w:rsid w:val="121B4C26"/>
    <w:rsid w:val="1302107B"/>
    <w:rsid w:val="13526E57"/>
    <w:rsid w:val="13A34935"/>
    <w:rsid w:val="13DD0E24"/>
    <w:rsid w:val="13EE2A65"/>
    <w:rsid w:val="141659DC"/>
    <w:rsid w:val="14D456CF"/>
    <w:rsid w:val="14DA3325"/>
    <w:rsid w:val="150730E9"/>
    <w:rsid w:val="158A7522"/>
    <w:rsid w:val="15C94A4B"/>
    <w:rsid w:val="161B6356"/>
    <w:rsid w:val="161D5B4F"/>
    <w:rsid w:val="16702E9F"/>
    <w:rsid w:val="16780389"/>
    <w:rsid w:val="16F93372"/>
    <w:rsid w:val="176C4E3B"/>
    <w:rsid w:val="17E60AD2"/>
    <w:rsid w:val="186B4416"/>
    <w:rsid w:val="189A2635"/>
    <w:rsid w:val="191C01F4"/>
    <w:rsid w:val="1964138F"/>
    <w:rsid w:val="197831F9"/>
    <w:rsid w:val="1AA55E23"/>
    <w:rsid w:val="1B8979D4"/>
    <w:rsid w:val="1B991086"/>
    <w:rsid w:val="1BC82CF5"/>
    <w:rsid w:val="1BD2496B"/>
    <w:rsid w:val="1C0C760D"/>
    <w:rsid w:val="1C6A6E70"/>
    <w:rsid w:val="1D79154E"/>
    <w:rsid w:val="1DC07CC6"/>
    <w:rsid w:val="1DEE5962"/>
    <w:rsid w:val="1E9D0C3B"/>
    <w:rsid w:val="1EB10A21"/>
    <w:rsid w:val="1EC15B24"/>
    <w:rsid w:val="1EC32951"/>
    <w:rsid w:val="1F717781"/>
    <w:rsid w:val="21845B00"/>
    <w:rsid w:val="21F33CDD"/>
    <w:rsid w:val="22C73F43"/>
    <w:rsid w:val="22DD6F09"/>
    <w:rsid w:val="23172BB0"/>
    <w:rsid w:val="23284B2C"/>
    <w:rsid w:val="23D71FD8"/>
    <w:rsid w:val="23F64591"/>
    <w:rsid w:val="24423F49"/>
    <w:rsid w:val="24895C45"/>
    <w:rsid w:val="2494501F"/>
    <w:rsid w:val="2559395C"/>
    <w:rsid w:val="265630E7"/>
    <w:rsid w:val="273A2629"/>
    <w:rsid w:val="27B766C5"/>
    <w:rsid w:val="27D728FB"/>
    <w:rsid w:val="27E751AF"/>
    <w:rsid w:val="281E3D1A"/>
    <w:rsid w:val="28AC162F"/>
    <w:rsid w:val="29C7642E"/>
    <w:rsid w:val="29DD1AEB"/>
    <w:rsid w:val="2A445198"/>
    <w:rsid w:val="2A960D5A"/>
    <w:rsid w:val="2B1E062C"/>
    <w:rsid w:val="2B2478B2"/>
    <w:rsid w:val="2BC428A8"/>
    <w:rsid w:val="2BCB1A35"/>
    <w:rsid w:val="2BFC5901"/>
    <w:rsid w:val="2C14081B"/>
    <w:rsid w:val="2C3435D8"/>
    <w:rsid w:val="2CA665F2"/>
    <w:rsid w:val="2CE169C2"/>
    <w:rsid w:val="2D09380E"/>
    <w:rsid w:val="2DA2265C"/>
    <w:rsid w:val="2DF21124"/>
    <w:rsid w:val="2E3F7754"/>
    <w:rsid w:val="2E512073"/>
    <w:rsid w:val="2E804F2D"/>
    <w:rsid w:val="2F087113"/>
    <w:rsid w:val="2F0B5006"/>
    <w:rsid w:val="2F16171C"/>
    <w:rsid w:val="2F6115C5"/>
    <w:rsid w:val="2F6174E8"/>
    <w:rsid w:val="30163D41"/>
    <w:rsid w:val="304838F0"/>
    <w:rsid w:val="30661752"/>
    <w:rsid w:val="30976086"/>
    <w:rsid w:val="30F306A9"/>
    <w:rsid w:val="31C24D4E"/>
    <w:rsid w:val="3201478D"/>
    <w:rsid w:val="321E4044"/>
    <w:rsid w:val="32500A93"/>
    <w:rsid w:val="3268782D"/>
    <w:rsid w:val="32ED7B17"/>
    <w:rsid w:val="331838BB"/>
    <w:rsid w:val="332A10B0"/>
    <w:rsid w:val="337D27CC"/>
    <w:rsid w:val="33893C56"/>
    <w:rsid w:val="34083529"/>
    <w:rsid w:val="34604820"/>
    <w:rsid w:val="348444BD"/>
    <w:rsid w:val="348F49CF"/>
    <w:rsid w:val="354F2A28"/>
    <w:rsid w:val="367C5C2C"/>
    <w:rsid w:val="3717380E"/>
    <w:rsid w:val="371F7946"/>
    <w:rsid w:val="37D865AC"/>
    <w:rsid w:val="385E3ADA"/>
    <w:rsid w:val="385F5B85"/>
    <w:rsid w:val="38C42301"/>
    <w:rsid w:val="38FB5C53"/>
    <w:rsid w:val="393F39E5"/>
    <w:rsid w:val="39B6290F"/>
    <w:rsid w:val="39E77AF4"/>
    <w:rsid w:val="3A314E0D"/>
    <w:rsid w:val="3A36616C"/>
    <w:rsid w:val="3A9E1EED"/>
    <w:rsid w:val="3AFF2CDD"/>
    <w:rsid w:val="3B237F2D"/>
    <w:rsid w:val="3B512B6E"/>
    <w:rsid w:val="3B547FBE"/>
    <w:rsid w:val="3B6338F8"/>
    <w:rsid w:val="3B7E4CB4"/>
    <w:rsid w:val="3BA24D9F"/>
    <w:rsid w:val="3C0D483E"/>
    <w:rsid w:val="3C3651F6"/>
    <w:rsid w:val="3CDF6370"/>
    <w:rsid w:val="3D1A6E76"/>
    <w:rsid w:val="3D274786"/>
    <w:rsid w:val="3E367C74"/>
    <w:rsid w:val="3E4C028A"/>
    <w:rsid w:val="3E876041"/>
    <w:rsid w:val="3EA56664"/>
    <w:rsid w:val="3EB81590"/>
    <w:rsid w:val="3FC75ECB"/>
    <w:rsid w:val="3FE216B8"/>
    <w:rsid w:val="40A6793F"/>
    <w:rsid w:val="40DC07C5"/>
    <w:rsid w:val="41AC4FF9"/>
    <w:rsid w:val="41F31B8A"/>
    <w:rsid w:val="423B2AC7"/>
    <w:rsid w:val="42681F54"/>
    <w:rsid w:val="428A1967"/>
    <w:rsid w:val="42D75DE0"/>
    <w:rsid w:val="435467F7"/>
    <w:rsid w:val="44202E70"/>
    <w:rsid w:val="443A3A9B"/>
    <w:rsid w:val="448E163E"/>
    <w:rsid w:val="44AF0D49"/>
    <w:rsid w:val="44AF0E7C"/>
    <w:rsid w:val="45840DE2"/>
    <w:rsid w:val="45887900"/>
    <w:rsid w:val="45C76B02"/>
    <w:rsid w:val="462B4864"/>
    <w:rsid w:val="463B5FB9"/>
    <w:rsid w:val="46A57CB1"/>
    <w:rsid w:val="46C654B5"/>
    <w:rsid w:val="46CD5C88"/>
    <w:rsid w:val="46D82702"/>
    <w:rsid w:val="475D7522"/>
    <w:rsid w:val="476E75EC"/>
    <w:rsid w:val="478C4DDF"/>
    <w:rsid w:val="48000DDD"/>
    <w:rsid w:val="480457AB"/>
    <w:rsid w:val="480548F0"/>
    <w:rsid w:val="488569BF"/>
    <w:rsid w:val="490008CF"/>
    <w:rsid w:val="49201109"/>
    <w:rsid w:val="496D2D5E"/>
    <w:rsid w:val="49BA4C0C"/>
    <w:rsid w:val="49CA5B81"/>
    <w:rsid w:val="49CC1F62"/>
    <w:rsid w:val="49EB00D5"/>
    <w:rsid w:val="4A472830"/>
    <w:rsid w:val="4A5C3F07"/>
    <w:rsid w:val="4AB111CD"/>
    <w:rsid w:val="4B2D769D"/>
    <w:rsid w:val="4B7B0224"/>
    <w:rsid w:val="4BB20384"/>
    <w:rsid w:val="4BCA5092"/>
    <w:rsid w:val="4BD05FD2"/>
    <w:rsid w:val="4BEC7EF4"/>
    <w:rsid w:val="4BFB4FEC"/>
    <w:rsid w:val="4C0F07F8"/>
    <w:rsid w:val="4C62562E"/>
    <w:rsid w:val="4CFC3511"/>
    <w:rsid w:val="4D0B39D0"/>
    <w:rsid w:val="4D3061BD"/>
    <w:rsid w:val="4D3B2C6A"/>
    <w:rsid w:val="4D675CB5"/>
    <w:rsid w:val="4DA82D23"/>
    <w:rsid w:val="4DB71D67"/>
    <w:rsid w:val="4DFB6CB6"/>
    <w:rsid w:val="4E595A96"/>
    <w:rsid w:val="4E7E070C"/>
    <w:rsid w:val="4E866629"/>
    <w:rsid w:val="4EE7544D"/>
    <w:rsid w:val="4EEB7672"/>
    <w:rsid w:val="4F23313F"/>
    <w:rsid w:val="4F2D5622"/>
    <w:rsid w:val="4F7464AC"/>
    <w:rsid w:val="4F9117B0"/>
    <w:rsid w:val="4FA07BE3"/>
    <w:rsid w:val="4FB76A90"/>
    <w:rsid w:val="4FDD5F96"/>
    <w:rsid w:val="50160428"/>
    <w:rsid w:val="50367D4F"/>
    <w:rsid w:val="50BA3214"/>
    <w:rsid w:val="50CF3393"/>
    <w:rsid w:val="51AB080E"/>
    <w:rsid w:val="51D56E0D"/>
    <w:rsid w:val="53285E60"/>
    <w:rsid w:val="5364757F"/>
    <w:rsid w:val="53765BAD"/>
    <w:rsid w:val="537B52F0"/>
    <w:rsid w:val="5391256E"/>
    <w:rsid w:val="53B0245B"/>
    <w:rsid w:val="543E0419"/>
    <w:rsid w:val="54513C97"/>
    <w:rsid w:val="547D7306"/>
    <w:rsid w:val="54C63A9B"/>
    <w:rsid w:val="553F19F8"/>
    <w:rsid w:val="55CE4B3B"/>
    <w:rsid w:val="55FD4A12"/>
    <w:rsid w:val="56251389"/>
    <w:rsid w:val="563F15FC"/>
    <w:rsid w:val="56582164"/>
    <w:rsid w:val="56C839F1"/>
    <w:rsid w:val="56EB0D2B"/>
    <w:rsid w:val="56FF3B45"/>
    <w:rsid w:val="57203E06"/>
    <w:rsid w:val="57A60D8D"/>
    <w:rsid w:val="57F02AA0"/>
    <w:rsid w:val="583B4AB6"/>
    <w:rsid w:val="58E171D0"/>
    <w:rsid w:val="59476E22"/>
    <w:rsid w:val="59C3128B"/>
    <w:rsid w:val="59C74C35"/>
    <w:rsid w:val="59D812BA"/>
    <w:rsid w:val="59EA7CBD"/>
    <w:rsid w:val="5A2F6B07"/>
    <w:rsid w:val="5B0C4FB2"/>
    <w:rsid w:val="5B481980"/>
    <w:rsid w:val="5B963684"/>
    <w:rsid w:val="5BC93C4E"/>
    <w:rsid w:val="5C1A78A9"/>
    <w:rsid w:val="5C1C6D4A"/>
    <w:rsid w:val="5C6348A0"/>
    <w:rsid w:val="5CA6011A"/>
    <w:rsid w:val="5D9F1710"/>
    <w:rsid w:val="5DAC16A1"/>
    <w:rsid w:val="5DED078F"/>
    <w:rsid w:val="5DFB30D1"/>
    <w:rsid w:val="5E5C2CD8"/>
    <w:rsid w:val="5F18476D"/>
    <w:rsid w:val="5F444917"/>
    <w:rsid w:val="5F66098D"/>
    <w:rsid w:val="5FB77DF0"/>
    <w:rsid w:val="5FCD6F31"/>
    <w:rsid w:val="5FF23EDD"/>
    <w:rsid w:val="606A1F69"/>
    <w:rsid w:val="60743E2E"/>
    <w:rsid w:val="60EA6EDB"/>
    <w:rsid w:val="61910EF9"/>
    <w:rsid w:val="62227E77"/>
    <w:rsid w:val="62511083"/>
    <w:rsid w:val="62B719A4"/>
    <w:rsid w:val="62C2517D"/>
    <w:rsid w:val="6312397A"/>
    <w:rsid w:val="64086D7B"/>
    <w:rsid w:val="641C113E"/>
    <w:rsid w:val="645F22BB"/>
    <w:rsid w:val="651D0EBF"/>
    <w:rsid w:val="653B0B9D"/>
    <w:rsid w:val="666227ED"/>
    <w:rsid w:val="66C3079D"/>
    <w:rsid w:val="66EF4505"/>
    <w:rsid w:val="67215478"/>
    <w:rsid w:val="67611AA4"/>
    <w:rsid w:val="676F7743"/>
    <w:rsid w:val="682E1C44"/>
    <w:rsid w:val="683D1AFE"/>
    <w:rsid w:val="68C368CE"/>
    <w:rsid w:val="68DF21D8"/>
    <w:rsid w:val="691A5468"/>
    <w:rsid w:val="69421469"/>
    <w:rsid w:val="69595C6E"/>
    <w:rsid w:val="6A684EC2"/>
    <w:rsid w:val="6AB66EE6"/>
    <w:rsid w:val="6B12650C"/>
    <w:rsid w:val="6B8A6AAA"/>
    <w:rsid w:val="6BB13F55"/>
    <w:rsid w:val="6BDE1912"/>
    <w:rsid w:val="6BE119E2"/>
    <w:rsid w:val="6C01127D"/>
    <w:rsid w:val="6C202A77"/>
    <w:rsid w:val="6C280AA4"/>
    <w:rsid w:val="6C334305"/>
    <w:rsid w:val="6C366FD0"/>
    <w:rsid w:val="6C424B2B"/>
    <w:rsid w:val="6C50169C"/>
    <w:rsid w:val="6CA122DF"/>
    <w:rsid w:val="6CE55ED6"/>
    <w:rsid w:val="6D360811"/>
    <w:rsid w:val="6DA569AE"/>
    <w:rsid w:val="6EBD4817"/>
    <w:rsid w:val="6F447338"/>
    <w:rsid w:val="6FA514D6"/>
    <w:rsid w:val="6FD2786F"/>
    <w:rsid w:val="70810DD7"/>
    <w:rsid w:val="70866F6F"/>
    <w:rsid w:val="70984C14"/>
    <w:rsid w:val="71851A14"/>
    <w:rsid w:val="7263749A"/>
    <w:rsid w:val="72BE6B97"/>
    <w:rsid w:val="72CA2F54"/>
    <w:rsid w:val="73041403"/>
    <w:rsid w:val="73317191"/>
    <w:rsid w:val="736553E1"/>
    <w:rsid w:val="73DF612D"/>
    <w:rsid w:val="74B17442"/>
    <w:rsid w:val="74D0513A"/>
    <w:rsid w:val="7521386F"/>
    <w:rsid w:val="753D53D4"/>
    <w:rsid w:val="754D6BD7"/>
    <w:rsid w:val="75501BDD"/>
    <w:rsid w:val="75640701"/>
    <w:rsid w:val="761D404E"/>
    <w:rsid w:val="76D7540F"/>
    <w:rsid w:val="77F54948"/>
    <w:rsid w:val="78AD18AE"/>
    <w:rsid w:val="78FC24A3"/>
    <w:rsid w:val="7901449B"/>
    <w:rsid w:val="7969283A"/>
    <w:rsid w:val="79907B8C"/>
    <w:rsid w:val="79AD289F"/>
    <w:rsid w:val="7A424332"/>
    <w:rsid w:val="7AD864B1"/>
    <w:rsid w:val="7ADC16C3"/>
    <w:rsid w:val="7B6635DE"/>
    <w:rsid w:val="7B757EBF"/>
    <w:rsid w:val="7B792CF7"/>
    <w:rsid w:val="7B7F448D"/>
    <w:rsid w:val="7B8706CD"/>
    <w:rsid w:val="7BA57ECD"/>
    <w:rsid w:val="7C180D04"/>
    <w:rsid w:val="7C450C1C"/>
    <w:rsid w:val="7CAB0694"/>
    <w:rsid w:val="7CCF59E6"/>
    <w:rsid w:val="7CED0105"/>
    <w:rsid w:val="7D24474C"/>
    <w:rsid w:val="7D9C35C1"/>
    <w:rsid w:val="7DBA320E"/>
    <w:rsid w:val="7E1C42C9"/>
    <w:rsid w:val="7E734828"/>
    <w:rsid w:val="7E756033"/>
    <w:rsid w:val="7E7C4509"/>
    <w:rsid w:val="7F126A11"/>
    <w:rsid w:val="7F1C6B99"/>
    <w:rsid w:val="7FBC12C8"/>
    <w:rsid w:val="7FD41892"/>
    <w:rsid w:val="7FED54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qFormat="1"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99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qFormat="1" w:unhideWhenUsed="0" w:uiPriority="99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99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9">
    <w:name w:val="Default Paragraph Font"/>
    <w:semiHidden/>
    <w:qFormat/>
    <w:uiPriority w:val="0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Indent"/>
    <w:basedOn w:val="1"/>
    <w:next w:val="4"/>
    <w:qFormat/>
    <w:uiPriority w:val="99"/>
    <w:pPr>
      <w:ind w:firstLine="420" w:firstLineChars="200"/>
    </w:pPr>
    <w:rPr>
      <w:rFonts w:eastAsia="仿宋"/>
    </w:rPr>
  </w:style>
  <w:style w:type="paragraph" w:styleId="4">
    <w:name w:val="toc 4"/>
    <w:basedOn w:val="1"/>
    <w:next w:val="1"/>
    <w:qFormat/>
    <w:uiPriority w:val="0"/>
    <w:pPr>
      <w:wordWrap w:val="0"/>
      <w:ind w:left="850"/>
    </w:pPr>
    <w:rPr>
      <w:rFonts w:cs="黑体"/>
    </w:rPr>
  </w:style>
  <w:style w:type="paragraph" w:styleId="5">
    <w:name w:val="Body Text Indent"/>
    <w:basedOn w:val="1"/>
    <w:next w:val="3"/>
    <w:semiHidden/>
    <w:qFormat/>
    <w:uiPriority w:val="99"/>
    <w:pPr>
      <w:spacing w:after="120"/>
      <w:ind w:left="420" w:leftChars="200"/>
    </w:pPr>
  </w:style>
  <w:style w:type="paragraph" w:styleId="6">
    <w:name w:val="Normal (Web)"/>
    <w:basedOn w:val="1"/>
    <w:unhideWhenUsed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  <w:szCs w:val="24"/>
    </w:rPr>
  </w:style>
  <w:style w:type="paragraph" w:styleId="7">
    <w:name w:val="Body Text First Indent 2"/>
    <w:basedOn w:val="5"/>
    <w:next w:val="1"/>
    <w:qFormat/>
    <w:uiPriority w:val="99"/>
    <w:pPr>
      <w:ind w:left="0" w:leftChars="0" w:firstLine="420" w:firstLineChars="200"/>
    </w:pPr>
  </w:style>
  <w:style w:type="paragraph" w:customStyle="1" w:styleId="10">
    <w:name w:val="表格文字"/>
    <w:basedOn w:val="1"/>
    <w:qFormat/>
    <w:uiPriority w:val="0"/>
    <w:pPr>
      <w:spacing w:before="25" w:after="25"/>
      <w:jc w:val="left"/>
    </w:pPr>
    <w:rPr>
      <w:bCs/>
      <w:spacing w:val="10"/>
      <w:kern w:val="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466</Words>
  <Characters>497</Characters>
  <Lines>0</Lines>
  <Paragraphs>0</Paragraphs>
  <TotalTime>1</TotalTime>
  <ScaleCrop>false</ScaleCrop>
  <LinksUpToDate>false</LinksUpToDate>
  <CharactersWithSpaces>536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2022-08-12T07:00:00Z</dcterms:created>
  <dc:creator>Alexandra丨凉城</dc:creator>
  <cp:lastModifiedBy>WPS_456360917</cp:lastModifiedBy>
  <cp:lastPrinted>2022-09-28T02:32:00Z</cp:lastPrinted>
  <dcterms:modified xsi:type="dcterms:W3CDTF">2023-10-27T01:46:18Z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C27EB36840724458B1A0EF30C87A6625_12</vt:lpwstr>
  </property>
</Properties>
</file>