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8月6日8时30分支队对公园街消防站、滨海大道消防站交接班情况进行抽查，各单位值班人员均在岗在位。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2" name="图片 2" descr="4a6b8e6b3a1295e519cbec40b694b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a6b8e6b3a1295e519cbec40b694b3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039620"/>
            <wp:effectExtent l="0" t="0" r="0" b="17780"/>
            <wp:docPr id="3" name="图片 3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3cfe51f6db0fc654b8e31b93af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2023-08-11T02:29:11Z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C27EB36840724458B1A0EF30C87A6625_12</vt:lpwstr>
  </property>
</Properties>
</file>