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81</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22</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8240;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9GtEAAAAEAQAADwAAAAAAAAABACAA&#10;AAAiAAAAZHJzL2Rvd25yZXYueG1sUEsBAhQAFAAAAAgAh07iQNv0DVXbAQAAlwMAAA4AAAAAAAAA&#10;AQAgAAAAIAEAAGRycy9lMm9Eb2MueG1sUEsFBgAAAAAGAAYAWQEAAG0FA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81</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-2</w:t>
      </w:r>
      <w:r>
        <w:rPr>
          <w:rFonts w:hint="eastAsia" w:eastAsia="仿宋_GB2312"/>
          <w:bCs/>
          <w:sz w:val="32"/>
          <w:szCs w:val="32"/>
          <w:lang w:eastAsia="zh-CN"/>
        </w:rPr>
        <w:t>℃~</w:t>
      </w:r>
      <w:r>
        <w:rPr>
          <w:rFonts w:hint="eastAsia" w:eastAsia="仿宋_GB2312"/>
          <w:bCs/>
          <w:sz w:val="32"/>
          <w:szCs w:val="32"/>
          <w:lang w:val="en-US" w:eastAsia="zh-CN"/>
        </w:rPr>
        <w:t>8</w:t>
      </w:r>
      <w:r>
        <w:rPr>
          <w:rFonts w:hint="eastAsia" w:eastAsia="仿宋_GB2312"/>
          <w:bCs/>
          <w:sz w:val="32"/>
          <w:szCs w:val="32"/>
          <w:lang w:eastAsia="zh-CN"/>
        </w:rPr>
        <w:t>℃；风向：南风</w:t>
      </w:r>
      <w:r>
        <w:rPr>
          <w:rFonts w:hint="eastAsia" w:eastAsia="仿宋_GB2312"/>
          <w:bCs/>
          <w:sz w:val="32"/>
          <w:szCs w:val="32"/>
          <w:lang w:val="en-US" w:eastAsia="zh-CN"/>
        </w:rPr>
        <w:t>1-2</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3</w:t>
      </w:r>
      <w:r>
        <w:rPr>
          <w:rFonts w:hint="eastAsia" w:eastAsia="仿宋_GB2312"/>
          <w:bCs/>
          <w:sz w:val="32"/>
          <w:szCs w:val="32"/>
        </w:rPr>
        <w:t>月</w:t>
      </w:r>
      <w:r>
        <w:rPr>
          <w:rFonts w:hint="eastAsia" w:eastAsia="仿宋_GB2312"/>
          <w:bCs/>
          <w:sz w:val="32"/>
          <w:szCs w:val="32"/>
          <w:lang w:val="en-US" w:eastAsia="zh-CN"/>
        </w:rPr>
        <w:t>21</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3月22</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11</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11</w:t>
      </w:r>
      <w:r>
        <w:rPr>
          <w:rFonts w:hint="eastAsia" w:eastAsia="仿宋_GB2312"/>
          <w:bCs/>
          <w:sz w:val="32"/>
          <w:szCs w:val="32"/>
        </w:rPr>
        <w:t>起，出动消防车</w:t>
      </w:r>
      <w:r>
        <w:rPr>
          <w:rFonts w:hint="eastAsia" w:eastAsia="仿宋_GB2312"/>
          <w:bCs/>
          <w:sz w:val="32"/>
          <w:szCs w:val="32"/>
          <w:lang w:val="en-US" w:eastAsia="zh-CN"/>
        </w:rPr>
        <w:t>22</w:t>
      </w:r>
      <w:r>
        <w:rPr>
          <w:rFonts w:hint="eastAsia" w:eastAsia="仿宋_GB2312"/>
          <w:bCs/>
          <w:sz w:val="32"/>
          <w:szCs w:val="32"/>
        </w:rPr>
        <w:t>台（次）、指战员</w:t>
      </w:r>
      <w:r>
        <w:rPr>
          <w:rFonts w:hint="eastAsia" w:eastAsia="仿宋_GB2312"/>
          <w:bCs/>
          <w:sz w:val="32"/>
          <w:szCs w:val="32"/>
          <w:lang w:val="en-US" w:eastAsia="zh-CN"/>
        </w:rPr>
        <w:t>110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0起，</w:t>
      </w:r>
      <w:r>
        <w:rPr>
          <w:rFonts w:hint="eastAsia" w:eastAsia="仿宋_GB2312"/>
          <w:bCs/>
          <w:sz w:val="32"/>
          <w:szCs w:val="32"/>
        </w:rPr>
        <w:t>出动消防车</w:t>
      </w:r>
      <w:r>
        <w:rPr>
          <w:rFonts w:hint="eastAsia" w:eastAsia="仿宋_GB2312"/>
          <w:bCs/>
          <w:sz w:val="32"/>
          <w:szCs w:val="32"/>
          <w:lang w:val="en-US" w:eastAsia="zh-CN"/>
        </w:rPr>
        <w:t>0</w:t>
      </w:r>
      <w:r>
        <w:rPr>
          <w:rFonts w:hint="eastAsia" w:eastAsia="仿宋_GB2312"/>
          <w:bCs/>
          <w:sz w:val="32"/>
          <w:szCs w:val="32"/>
        </w:rPr>
        <w:t>台（次）、指战员</w:t>
      </w:r>
      <w:r>
        <w:rPr>
          <w:rFonts w:hint="eastAsia" w:eastAsia="仿宋_GB2312"/>
          <w:bCs/>
          <w:sz w:val="32"/>
          <w:szCs w:val="32"/>
          <w:lang w:val="en-US" w:eastAsia="zh-CN"/>
        </w:rPr>
        <w:t>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截止3月21日10时01分支队对火灾录入情况进行抽查，根据《火灾与警情统计系统应用管理暂行规定》要求，各队站无迟报警情。</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3" w:firstLineChars="200"/>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anchor distT="0" distB="0" distL="114300" distR="114300" simplePos="0" relativeHeight="251663360" behindDoc="1" locked="0" layoutInCell="1" allowOverlap="1">
            <wp:simplePos x="0" y="0"/>
            <wp:positionH relativeFrom="column">
              <wp:posOffset>1943735</wp:posOffset>
            </wp:positionH>
            <wp:positionV relativeFrom="paragraph">
              <wp:posOffset>2051685</wp:posOffset>
            </wp:positionV>
            <wp:extent cx="1800225" cy="1259840"/>
            <wp:effectExtent l="0" t="0" r="9525" b="16510"/>
            <wp:wrapTight wrapText="bothSides">
              <wp:wrapPolygon>
                <wp:start x="0" y="0"/>
                <wp:lineTo x="0" y="21230"/>
                <wp:lineTo x="21486" y="21230"/>
                <wp:lineTo x="21486" y="0"/>
                <wp:lineTo x="0" y="0"/>
              </wp:wrapPolygon>
            </wp:wrapTight>
            <wp:docPr id="18" name="图片 5" descr="P20230317221949"/>
            <wp:cNvGraphicFramePr/>
            <a:graphic xmlns:a="http://schemas.openxmlformats.org/drawingml/2006/main">
              <a:graphicData uri="http://schemas.openxmlformats.org/drawingml/2006/picture">
                <pic:pic xmlns:pic="http://schemas.openxmlformats.org/drawingml/2006/picture">
                  <pic:nvPicPr>
                    <pic:cNvPr id="18" name="图片 5" descr="P20230317221949"/>
                    <pic:cNvPicPr/>
                  </pic:nvPicPr>
                  <pic:blipFill>
                    <a:blip r:embed="rId4"/>
                    <a:stretch>
                      <a:fillRect/>
                    </a:stretch>
                  </pic:blipFill>
                  <pic:spPr>
                    <a:xfrm>
                      <a:off x="0" y="0"/>
                      <a:ext cx="1800225" cy="1259840"/>
                    </a:xfrm>
                    <a:prstGeom prst="rect">
                      <a:avLst/>
                    </a:prstGeom>
                    <a:noFill/>
                    <a:ln>
                      <a:noFill/>
                    </a:ln>
                  </pic:spPr>
                </pic:pic>
              </a:graphicData>
            </a:graphic>
          </wp:anchor>
        </w:drawing>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3月21日18时35分，总队利用指挥视频系统对盘锦支队机关和所辖双台子大队、城北街消防救援站、盘山县大队、岳山街消防救援站值班值守情况进行视频点调，值班人员全部在岗在位</w:t>
      </w:r>
      <w:r>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t>。其中，盘锦支队当日指挥助理对燃气泄漏事故现场如何进行警戒与人员疏散掌握不准确。</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anchor distT="0" distB="0" distL="114300" distR="114300" simplePos="0" relativeHeight="251662336" behindDoc="1" locked="0" layoutInCell="1" allowOverlap="1">
            <wp:simplePos x="0" y="0"/>
            <wp:positionH relativeFrom="column">
              <wp:posOffset>-39370</wp:posOffset>
            </wp:positionH>
            <wp:positionV relativeFrom="paragraph">
              <wp:posOffset>62865</wp:posOffset>
            </wp:positionV>
            <wp:extent cx="1800225" cy="1259840"/>
            <wp:effectExtent l="0" t="0" r="9525" b="16510"/>
            <wp:wrapTight wrapText="bothSides">
              <wp:wrapPolygon>
                <wp:start x="0" y="0"/>
                <wp:lineTo x="0" y="21230"/>
                <wp:lineTo x="21486" y="21230"/>
                <wp:lineTo x="21486" y="0"/>
                <wp:lineTo x="0" y="0"/>
              </wp:wrapPolygon>
            </wp:wrapTight>
            <wp:docPr id="19" name="图片 4" descr="P20230317221517"/>
            <wp:cNvGraphicFramePr/>
            <a:graphic xmlns:a="http://schemas.openxmlformats.org/drawingml/2006/main">
              <a:graphicData uri="http://schemas.openxmlformats.org/drawingml/2006/picture">
                <pic:pic xmlns:pic="http://schemas.openxmlformats.org/drawingml/2006/picture">
                  <pic:nvPicPr>
                    <pic:cNvPr id="19" name="图片 4" descr="P20230317221517"/>
                    <pic:cNvPicPr/>
                  </pic:nvPicPr>
                  <pic:blipFill>
                    <a:blip r:embed="rId5"/>
                    <a:stretch>
                      <a:fillRect/>
                    </a:stretch>
                  </pic:blipFill>
                  <pic:spPr>
                    <a:xfrm>
                      <a:off x="0" y="0"/>
                      <a:ext cx="1800225" cy="1259840"/>
                    </a:xfrm>
                    <a:prstGeom prst="rect">
                      <a:avLst/>
                    </a:prstGeom>
                    <a:noFill/>
                    <a:ln>
                      <a:noFill/>
                    </a:ln>
                  </pic:spPr>
                </pic:pic>
              </a:graphicData>
            </a:graphic>
          </wp:anchor>
        </w:drawing>
      </w: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anchor distT="0" distB="0" distL="114300" distR="114300" simplePos="0" relativeHeight="251664384" behindDoc="1" locked="0" layoutInCell="1" allowOverlap="1">
            <wp:simplePos x="0" y="0"/>
            <wp:positionH relativeFrom="column">
              <wp:posOffset>3874135</wp:posOffset>
            </wp:positionH>
            <wp:positionV relativeFrom="paragraph">
              <wp:posOffset>80010</wp:posOffset>
            </wp:positionV>
            <wp:extent cx="1800225" cy="1259840"/>
            <wp:effectExtent l="0" t="0" r="9525" b="16510"/>
            <wp:wrapTight wrapText="bothSides">
              <wp:wrapPolygon>
                <wp:start x="0" y="0"/>
                <wp:lineTo x="0" y="21230"/>
                <wp:lineTo x="21486" y="21230"/>
                <wp:lineTo x="21486" y="0"/>
                <wp:lineTo x="0" y="0"/>
              </wp:wrapPolygon>
            </wp:wrapTight>
            <wp:docPr id="9" name="图片 6" descr="P20230317221842"/>
            <wp:cNvGraphicFramePr/>
            <a:graphic xmlns:a="http://schemas.openxmlformats.org/drawingml/2006/main">
              <a:graphicData uri="http://schemas.openxmlformats.org/drawingml/2006/picture">
                <pic:pic xmlns:pic="http://schemas.openxmlformats.org/drawingml/2006/picture">
                  <pic:nvPicPr>
                    <pic:cNvPr id="9" name="图片 6" descr="P20230317221842"/>
                    <pic:cNvPicPr/>
                  </pic:nvPicPr>
                  <pic:blipFill>
                    <a:blip r:embed="rId6"/>
                    <a:stretch>
                      <a:fillRect/>
                    </a:stretch>
                  </pic:blipFill>
                  <pic:spPr>
                    <a:xfrm>
                      <a:off x="0" y="0"/>
                      <a:ext cx="1800225" cy="1259840"/>
                    </a:xfrm>
                    <a:prstGeom prst="rect">
                      <a:avLst/>
                    </a:prstGeom>
                    <a:noFill/>
                    <a:ln>
                      <a:noFill/>
                    </a:ln>
                  </pic:spPr>
                </pic:pic>
              </a:graphicData>
            </a:graphic>
          </wp:anchor>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3月21日8时31分支队对各单位交接班情况进行抽查，各单位值班人员均在岗在位。</w:t>
      </w:r>
    </w:p>
    <w:p>
      <w:pPr>
        <w:pStyle w:val="2"/>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drawing>
          <wp:inline distT="0" distB="0" distL="114300" distR="114300">
            <wp:extent cx="1682750" cy="1287780"/>
            <wp:effectExtent l="0" t="0" r="12700" b="7620"/>
            <wp:docPr id="3" name="图片 3" descr="303c69862945e8f3efd856489b22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3c69862945e8f3efd856489b22b5d"/>
                    <pic:cNvPicPr>
                      <a:picLocks noChangeAspect="1"/>
                    </pic:cNvPicPr>
                  </pic:nvPicPr>
                  <pic:blipFill>
                    <a:blip r:embed="rId7"/>
                    <a:stretch>
                      <a:fillRect/>
                    </a:stretch>
                  </pic:blipFill>
                  <pic:spPr>
                    <a:xfrm>
                      <a:off x="0" y="0"/>
                      <a:ext cx="1682750" cy="1287780"/>
                    </a:xfrm>
                    <a:prstGeom prst="rect">
                      <a:avLst/>
                    </a:prstGeom>
                  </pic:spPr>
                </pic:pic>
              </a:graphicData>
            </a:graphic>
          </wp:inline>
        </w:drawing>
      </w:r>
      <w:r>
        <w:rPr>
          <w:rFonts w:hint="eastAsia" w:eastAsia="仿宋_GB2312"/>
          <w:bCs/>
          <w:spacing w:val="0"/>
          <w:kern w:val="2"/>
          <w:sz w:val="32"/>
          <w:szCs w:val="32"/>
          <w:lang w:val="en-US" w:eastAsia="zh-CN" w:bidi="ar-SA"/>
        </w:rPr>
        <w:drawing>
          <wp:inline distT="0" distB="0" distL="114300" distR="114300">
            <wp:extent cx="1906270" cy="1307465"/>
            <wp:effectExtent l="0" t="0" r="17780" b="6985"/>
            <wp:docPr id="4" name="图片 4" descr="d0b075482edae7963c50e1cf597e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b075482edae7963c50e1cf597ebc1"/>
                    <pic:cNvPicPr>
                      <a:picLocks noChangeAspect="1"/>
                    </pic:cNvPicPr>
                  </pic:nvPicPr>
                  <pic:blipFill>
                    <a:blip r:embed="rId8"/>
                    <a:stretch>
                      <a:fillRect/>
                    </a:stretch>
                  </pic:blipFill>
                  <pic:spPr>
                    <a:xfrm>
                      <a:off x="0" y="0"/>
                      <a:ext cx="1906270" cy="1307465"/>
                    </a:xfrm>
                    <a:prstGeom prst="rect">
                      <a:avLst/>
                    </a:prstGeom>
                  </pic:spPr>
                </pic:pic>
              </a:graphicData>
            </a:graphic>
          </wp:inline>
        </w:drawing>
      </w:r>
      <w:r>
        <w:rPr>
          <w:rFonts w:hint="eastAsia" w:eastAsia="仿宋_GB2312"/>
          <w:bCs/>
          <w:spacing w:val="0"/>
          <w:kern w:val="2"/>
          <w:sz w:val="32"/>
          <w:szCs w:val="32"/>
          <w:lang w:val="en-US" w:eastAsia="zh-CN" w:bidi="ar-SA"/>
        </w:rPr>
        <w:drawing>
          <wp:inline distT="0" distB="0" distL="114300" distR="114300">
            <wp:extent cx="1700530" cy="1299845"/>
            <wp:effectExtent l="0" t="0" r="13970" b="14605"/>
            <wp:docPr id="6" name="图片 6" descr="533aaee6fcb29e67f5ae994323da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33aaee6fcb29e67f5ae994323daba4"/>
                    <pic:cNvPicPr>
                      <a:picLocks noChangeAspect="1"/>
                    </pic:cNvPicPr>
                  </pic:nvPicPr>
                  <pic:blipFill>
                    <a:blip r:embed="rId9"/>
                    <a:stretch>
                      <a:fillRect/>
                    </a:stretch>
                  </pic:blipFill>
                  <pic:spPr>
                    <a:xfrm>
                      <a:off x="0" y="0"/>
                      <a:ext cx="1700530" cy="1299845"/>
                    </a:xfrm>
                    <a:prstGeom prst="rect">
                      <a:avLst/>
                    </a:prstGeom>
                  </pic:spPr>
                </pic:pic>
              </a:graphicData>
            </a:graphic>
          </wp:inline>
        </w:drawing>
      </w:r>
    </w:p>
    <w:p>
      <w:pPr>
        <w:pStyle w:val="2"/>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drawing>
          <wp:inline distT="0" distB="0" distL="114300" distR="114300">
            <wp:extent cx="1688465" cy="1261110"/>
            <wp:effectExtent l="0" t="0" r="6985" b="15240"/>
            <wp:docPr id="7" name="图片 7" descr="692c525d2746271cb85ec2f00008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2c525d2746271cb85ec2f000086c0"/>
                    <pic:cNvPicPr>
                      <a:picLocks noChangeAspect="1"/>
                    </pic:cNvPicPr>
                  </pic:nvPicPr>
                  <pic:blipFill>
                    <a:blip r:embed="rId10"/>
                    <a:stretch>
                      <a:fillRect/>
                    </a:stretch>
                  </pic:blipFill>
                  <pic:spPr>
                    <a:xfrm>
                      <a:off x="0" y="0"/>
                      <a:ext cx="1688465" cy="1261110"/>
                    </a:xfrm>
                    <a:prstGeom prst="rect">
                      <a:avLst/>
                    </a:prstGeom>
                  </pic:spPr>
                </pic:pic>
              </a:graphicData>
            </a:graphic>
          </wp:inline>
        </w:drawing>
      </w:r>
      <w:r>
        <w:rPr>
          <w:rFonts w:hint="eastAsia" w:eastAsia="仿宋_GB2312"/>
          <w:bCs/>
          <w:spacing w:val="0"/>
          <w:kern w:val="2"/>
          <w:sz w:val="32"/>
          <w:szCs w:val="32"/>
          <w:lang w:val="en-US" w:eastAsia="zh-CN" w:bidi="ar-SA"/>
        </w:rPr>
        <w:drawing>
          <wp:inline distT="0" distB="0" distL="114300" distR="114300">
            <wp:extent cx="1898015" cy="1285875"/>
            <wp:effectExtent l="0" t="0" r="6985" b="9525"/>
            <wp:docPr id="8" name="图片 8" descr="52a94bf3aac6f6f9cee91f9509b5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2a94bf3aac6f6f9cee91f9509b55a0"/>
                    <pic:cNvPicPr>
                      <a:picLocks noChangeAspect="1"/>
                    </pic:cNvPicPr>
                  </pic:nvPicPr>
                  <pic:blipFill>
                    <a:blip r:embed="rId11"/>
                    <a:stretch>
                      <a:fillRect/>
                    </a:stretch>
                  </pic:blipFill>
                  <pic:spPr>
                    <a:xfrm>
                      <a:off x="0" y="0"/>
                      <a:ext cx="1898015" cy="1285875"/>
                    </a:xfrm>
                    <a:prstGeom prst="rect">
                      <a:avLst/>
                    </a:prstGeom>
                  </pic:spPr>
                </pic:pic>
              </a:graphicData>
            </a:graphic>
          </wp:inline>
        </w:drawing>
      </w:r>
      <w:r>
        <w:rPr>
          <w:rFonts w:hint="eastAsia" w:eastAsia="仿宋_GB2312"/>
          <w:bCs/>
          <w:spacing w:val="0"/>
          <w:kern w:val="2"/>
          <w:sz w:val="32"/>
          <w:szCs w:val="32"/>
          <w:lang w:val="en-US" w:eastAsia="zh-CN" w:bidi="ar-SA"/>
        </w:rPr>
        <w:drawing>
          <wp:inline distT="0" distB="0" distL="114300" distR="114300">
            <wp:extent cx="1707515" cy="1275080"/>
            <wp:effectExtent l="0" t="0" r="6985" b="1270"/>
            <wp:docPr id="10" name="图片 10" descr="848ebd9ed67c7839cd612f90db2c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48ebd9ed67c7839cd612f90db2c2c0"/>
                    <pic:cNvPicPr>
                      <a:picLocks noChangeAspect="1"/>
                    </pic:cNvPicPr>
                  </pic:nvPicPr>
                  <pic:blipFill>
                    <a:blip r:embed="rId12"/>
                    <a:stretch>
                      <a:fillRect/>
                    </a:stretch>
                  </pic:blipFill>
                  <pic:spPr>
                    <a:xfrm>
                      <a:off x="0" y="0"/>
                      <a:ext cx="1707515" cy="1275080"/>
                    </a:xfrm>
                    <a:prstGeom prst="rect">
                      <a:avLst/>
                    </a:prstGeom>
                  </pic:spPr>
                </pic:pic>
              </a:graphicData>
            </a:graphic>
          </wp:inline>
        </w:drawing>
      </w:r>
    </w:p>
    <w:p>
      <w:pPr>
        <w:pStyle w:val="2"/>
        <w:rPr>
          <w:rFonts w:hint="default" w:ascii="仿宋" w:eastAsia="仿宋" w:cs="仿宋"/>
          <w:color w:val="auto"/>
          <w:sz w:val="32"/>
          <w:szCs w:val="32"/>
          <w:shd w:val="clear" w:color="auto" w:fill="auto"/>
          <w:lang w:val="en-US" w:eastAsia="zh-CN" w:bidi="ar-SA"/>
        </w:rPr>
      </w:pPr>
      <w:r>
        <w:rPr>
          <w:rFonts w:hint="default" w:eastAsia="仿宋_GB2312"/>
          <w:bCs/>
          <w:spacing w:val="0"/>
          <w:kern w:val="2"/>
          <w:sz w:val="32"/>
          <w:szCs w:val="32"/>
          <w:lang w:val="en-US" w:eastAsia="zh-CN" w:bidi="ar-SA"/>
        </w:rPr>
        <w:drawing>
          <wp:anchor distT="0" distB="0" distL="114300" distR="114300" simplePos="0" relativeHeight="251661312" behindDoc="1" locked="0" layoutInCell="1" allowOverlap="1">
            <wp:simplePos x="0" y="0"/>
            <wp:positionH relativeFrom="column">
              <wp:posOffset>1768475</wp:posOffset>
            </wp:positionH>
            <wp:positionV relativeFrom="paragraph">
              <wp:posOffset>36195</wp:posOffset>
            </wp:positionV>
            <wp:extent cx="1794510" cy="1306830"/>
            <wp:effectExtent l="0" t="0" r="15240" b="7620"/>
            <wp:wrapNone/>
            <wp:docPr id="13" name="图片 13" descr="e41043eba0df6d6b14a322641509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41043eba0df6d6b14a3226415095f1"/>
                    <pic:cNvPicPr>
                      <a:picLocks noChangeAspect="1"/>
                    </pic:cNvPicPr>
                  </pic:nvPicPr>
                  <pic:blipFill>
                    <a:blip r:embed="rId8"/>
                    <a:stretch>
                      <a:fillRect/>
                    </a:stretch>
                  </pic:blipFill>
                  <pic:spPr>
                    <a:xfrm>
                      <a:off x="0" y="0"/>
                      <a:ext cx="1794510" cy="1306830"/>
                    </a:xfrm>
                    <a:prstGeom prst="rect">
                      <a:avLst/>
                    </a:prstGeom>
                  </pic:spPr>
                </pic:pic>
              </a:graphicData>
            </a:graphic>
          </wp:anchor>
        </w:drawing>
      </w:r>
      <w:r>
        <w:rPr>
          <w:rFonts w:hint="eastAsia" w:eastAsia="仿宋_GB2312"/>
          <w:bCs/>
          <w:spacing w:val="0"/>
          <w:kern w:val="2"/>
          <w:sz w:val="32"/>
          <w:szCs w:val="32"/>
          <w:lang w:val="en-US" w:eastAsia="zh-CN" w:bidi="ar-SA"/>
        </w:rPr>
        <w:drawing>
          <wp:inline distT="0" distB="0" distL="114300" distR="114300">
            <wp:extent cx="1706245" cy="1285875"/>
            <wp:effectExtent l="0" t="0" r="8255" b="9525"/>
            <wp:docPr id="12" name="图片 12" descr="da4e26fa97b5abf0dc1f8e97e66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4e26fa97b5abf0dc1f8e97e665488"/>
                    <pic:cNvPicPr>
                      <a:picLocks noChangeAspect="1"/>
                    </pic:cNvPicPr>
                  </pic:nvPicPr>
                  <pic:blipFill>
                    <a:blip r:embed="rId13"/>
                    <a:stretch>
                      <a:fillRect/>
                    </a:stretch>
                  </pic:blipFill>
                  <pic:spPr>
                    <a:xfrm>
                      <a:off x="0" y="0"/>
                      <a:ext cx="1706245" cy="1285875"/>
                    </a:xfrm>
                    <a:prstGeom prst="rect">
                      <a:avLst/>
                    </a:prstGeom>
                  </pic:spPr>
                </pic:pic>
              </a:graphicData>
            </a:graphic>
          </wp:inline>
        </w:drawing>
      </w:r>
      <w:r>
        <w:rPr>
          <w:rFonts w:hint="eastAsia" w:eastAsia="仿宋_GB2312"/>
          <w:bCs/>
          <w:spacing w:val="0"/>
          <w:kern w:val="2"/>
          <w:sz w:val="32"/>
          <w:szCs w:val="32"/>
          <w:lang w:val="en-US" w:eastAsia="zh-CN" w:bidi="ar-SA"/>
        </w:rPr>
        <w:t xml:space="preserve"> </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3</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21</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14"/>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0288"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5"/>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eastAsia="仿宋_GB2312"/>
          <w:bCs/>
          <w:sz w:val="32"/>
          <w:szCs w:val="32"/>
          <w:lang w:val="en-US" w:eastAsia="zh-CN"/>
        </w:rPr>
        <w:t>支队测酒8人、兵工街消防站测酒2人，红海滩大街消防站测酒5人，饮酒报备0人、饮酒安全提示51人，</w:t>
      </w:r>
      <w:r>
        <w:rPr>
          <w:rFonts w:hint="eastAsia" w:ascii="方正仿宋_GBK" w:eastAsia="方正仿宋_GBK" w:cs="方正仿宋_GBK"/>
          <w:bCs w:val="0"/>
          <w:color w:val="auto"/>
          <w:spacing w:val="0"/>
          <w:kern w:val="0"/>
          <w:sz w:val="32"/>
          <w:szCs w:val="32"/>
          <w:u w:val="none"/>
          <w:shd w:val="clear" w:color="auto" w:fill="auto"/>
          <w:lang w:val="en-US" w:eastAsia="zh-CN" w:bidi="ar-SA"/>
        </w:rPr>
        <w:t>救援现场安全提示7条。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r>
        <w:rPr>
          <w:rFonts w:hint="eastAsia" w:eastAsia="仿宋_GB2312"/>
          <w:bCs/>
          <w:sz w:val="32"/>
          <w:szCs w:val="32"/>
          <w:lang w:val="en-US" w:eastAsia="zh-CN"/>
        </w:rPr>
        <w:drawing>
          <wp:anchor distT="0" distB="0" distL="114300" distR="114300" simplePos="0" relativeHeight="251665408" behindDoc="1" locked="0" layoutInCell="1" allowOverlap="1">
            <wp:simplePos x="0" y="0"/>
            <wp:positionH relativeFrom="column">
              <wp:posOffset>3082925</wp:posOffset>
            </wp:positionH>
            <wp:positionV relativeFrom="paragraph">
              <wp:posOffset>93345</wp:posOffset>
            </wp:positionV>
            <wp:extent cx="2388870" cy="1791335"/>
            <wp:effectExtent l="0" t="0" r="11430" b="18415"/>
            <wp:wrapTight wrapText="bothSides">
              <wp:wrapPolygon>
                <wp:start x="0" y="0"/>
                <wp:lineTo x="0" y="21363"/>
                <wp:lineTo x="21359" y="21363"/>
                <wp:lineTo x="21359" y="0"/>
                <wp:lineTo x="0" y="0"/>
              </wp:wrapPolygon>
            </wp:wrapTight>
            <wp:docPr id="22" name="图片 22" descr="2e91d48233e33bae1d0011337b9e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e91d48233e33bae1d0011337b9ebda"/>
                    <pic:cNvPicPr>
                      <a:picLocks noChangeAspect="1"/>
                    </pic:cNvPicPr>
                  </pic:nvPicPr>
                  <pic:blipFill>
                    <a:blip r:embed="rId16"/>
                    <a:stretch>
                      <a:fillRect/>
                    </a:stretch>
                  </pic:blipFill>
                  <pic:spPr>
                    <a:xfrm>
                      <a:off x="0" y="0"/>
                      <a:ext cx="2388870" cy="1791335"/>
                    </a:xfrm>
                    <a:prstGeom prst="rect">
                      <a:avLst/>
                    </a:prstGeom>
                  </pic:spPr>
                </pic:pic>
              </a:graphicData>
            </a:graphic>
          </wp:anchor>
        </w:drawing>
      </w:r>
      <w:r>
        <w:rPr>
          <w:rFonts w:hint="eastAsia" w:eastAsia="仿宋_GB2312"/>
          <w:bCs/>
          <w:sz w:val="32"/>
          <w:szCs w:val="32"/>
          <w:lang w:val="en-US" w:eastAsia="zh-CN"/>
        </w:rPr>
        <w:drawing>
          <wp:inline distT="0" distB="0" distL="114300" distR="114300">
            <wp:extent cx="2398395" cy="1798320"/>
            <wp:effectExtent l="0" t="0" r="1905" b="11430"/>
            <wp:docPr id="21" name="图片 21" descr="103f47b74c640124f20052a5aa71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3f47b74c640124f20052a5aa71f84"/>
                    <pic:cNvPicPr>
                      <a:picLocks noChangeAspect="1"/>
                    </pic:cNvPicPr>
                  </pic:nvPicPr>
                  <pic:blipFill>
                    <a:blip r:embed="rId17"/>
                    <a:stretch>
                      <a:fillRect/>
                    </a:stretch>
                  </pic:blipFill>
                  <pic:spPr>
                    <a:xfrm>
                      <a:off x="0" y="0"/>
                      <a:ext cx="2398395" cy="1798320"/>
                    </a:xfrm>
                    <a:prstGeom prst="rect">
                      <a:avLst/>
                    </a:prstGeom>
                  </pic:spPr>
                </pic:pic>
              </a:graphicData>
            </a:graphic>
          </wp:inline>
        </w:drawing>
      </w:r>
      <w:bookmarkStart w:id="0" w:name="_GoBack"/>
      <w:bookmarkEnd w:id="0"/>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59264;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yUN9QAAAAGAQAADwAAAAAAAAAB&#10;ACAAAAAiAAAAZHJzL2Rvd25yZXYueG1sUEsBAhQAFAAAAAgAh07iQGIeIB/bAQAAmAMAAA4AAAAA&#10;AAAAAQAgAAAAIwEAAGRycy9lMm9Eb2MueG1sUEsFBgAAAAAGAAYAWQEAAHAFA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474C"/>
    <w:rsid w:val="004162F8"/>
    <w:rsid w:val="00952BDA"/>
    <w:rsid w:val="0152439E"/>
    <w:rsid w:val="0176348E"/>
    <w:rsid w:val="01A50A3C"/>
    <w:rsid w:val="01AA75AE"/>
    <w:rsid w:val="030B3B22"/>
    <w:rsid w:val="042D057D"/>
    <w:rsid w:val="06E27F34"/>
    <w:rsid w:val="07880BFB"/>
    <w:rsid w:val="08597A06"/>
    <w:rsid w:val="089E0EAB"/>
    <w:rsid w:val="093362DF"/>
    <w:rsid w:val="096204C9"/>
    <w:rsid w:val="09CA0F20"/>
    <w:rsid w:val="0A0B7B32"/>
    <w:rsid w:val="0A961468"/>
    <w:rsid w:val="0B144639"/>
    <w:rsid w:val="0B61214B"/>
    <w:rsid w:val="0B8100CF"/>
    <w:rsid w:val="0C546FE8"/>
    <w:rsid w:val="0CB71555"/>
    <w:rsid w:val="0CBF73A5"/>
    <w:rsid w:val="0D733E62"/>
    <w:rsid w:val="0DE0449A"/>
    <w:rsid w:val="0E9178C1"/>
    <w:rsid w:val="0E98424A"/>
    <w:rsid w:val="0F110FB4"/>
    <w:rsid w:val="0F4A1274"/>
    <w:rsid w:val="0FBD0508"/>
    <w:rsid w:val="108B50E4"/>
    <w:rsid w:val="10E0760A"/>
    <w:rsid w:val="11274DDD"/>
    <w:rsid w:val="11C3278E"/>
    <w:rsid w:val="13A34935"/>
    <w:rsid w:val="13EE2A65"/>
    <w:rsid w:val="14D456CF"/>
    <w:rsid w:val="14DA3325"/>
    <w:rsid w:val="150730E9"/>
    <w:rsid w:val="158A7522"/>
    <w:rsid w:val="15C94A4B"/>
    <w:rsid w:val="161B6356"/>
    <w:rsid w:val="161D5B4F"/>
    <w:rsid w:val="16F93372"/>
    <w:rsid w:val="176C4E3B"/>
    <w:rsid w:val="17E60AD2"/>
    <w:rsid w:val="186B4416"/>
    <w:rsid w:val="191C01F4"/>
    <w:rsid w:val="197831F9"/>
    <w:rsid w:val="1AA55E23"/>
    <w:rsid w:val="1B8979D4"/>
    <w:rsid w:val="1B991086"/>
    <w:rsid w:val="1BD2496B"/>
    <w:rsid w:val="1C6A6E70"/>
    <w:rsid w:val="1D79154E"/>
    <w:rsid w:val="1EC15B24"/>
    <w:rsid w:val="21F33CDD"/>
    <w:rsid w:val="22C73F43"/>
    <w:rsid w:val="23172BB0"/>
    <w:rsid w:val="24895C45"/>
    <w:rsid w:val="27D728FB"/>
    <w:rsid w:val="27E751AF"/>
    <w:rsid w:val="281E3D1A"/>
    <w:rsid w:val="2A960D5A"/>
    <w:rsid w:val="2B1E062C"/>
    <w:rsid w:val="2BCB1A35"/>
    <w:rsid w:val="2BFC5901"/>
    <w:rsid w:val="2C14081B"/>
    <w:rsid w:val="2C3435D8"/>
    <w:rsid w:val="2CA665F2"/>
    <w:rsid w:val="2D09380E"/>
    <w:rsid w:val="2DA2265C"/>
    <w:rsid w:val="2DF21124"/>
    <w:rsid w:val="2F0B5006"/>
    <w:rsid w:val="30976086"/>
    <w:rsid w:val="31C24D4E"/>
    <w:rsid w:val="3201478D"/>
    <w:rsid w:val="321E4044"/>
    <w:rsid w:val="32500A93"/>
    <w:rsid w:val="32ED7B17"/>
    <w:rsid w:val="332A10B0"/>
    <w:rsid w:val="337D27CC"/>
    <w:rsid w:val="33893C56"/>
    <w:rsid w:val="34604820"/>
    <w:rsid w:val="367C5C2C"/>
    <w:rsid w:val="371F7946"/>
    <w:rsid w:val="385E3ADA"/>
    <w:rsid w:val="385F5B85"/>
    <w:rsid w:val="393F39E5"/>
    <w:rsid w:val="39B6290F"/>
    <w:rsid w:val="3A314E0D"/>
    <w:rsid w:val="3A9E1EED"/>
    <w:rsid w:val="3B547FBE"/>
    <w:rsid w:val="3B6338F8"/>
    <w:rsid w:val="3C3651F6"/>
    <w:rsid w:val="3D274786"/>
    <w:rsid w:val="3E876041"/>
    <w:rsid w:val="3EB81590"/>
    <w:rsid w:val="41F31B8A"/>
    <w:rsid w:val="423B2AC7"/>
    <w:rsid w:val="42681F54"/>
    <w:rsid w:val="428A1967"/>
    <w:rsid w:val="42D75DE0"/>
    <w:rsid w:val="435467F7"/>
    <w:rsid w:val="44202E70"/>
    <w:rsid w:val="44AF0E7C"/>
    <w:rsid w:val="45840DE2"/>
    <w:rsid w:val="462B4864"/>
    <w:rsid w:val="463B5FB9"/>
    <w:rsid w:val="46A57CB1"/>
    <w:rsid w:val="46C654B5"/>
    <w:rsid w:val="46D82702"/>
    <w:rsid w:val="478C4DDF"/>
    <w:rsid w:val="48000DDD"/>
    <w:rsid w:val="480457AB"/>
    <w:rsid w:val="488569BF"/>
    <w:rsid w:val="490008CF"/>
    <w:rsid w:val="49201109"/>
    <w:rsid w:val="49CC1F62"/>
    <w:rsid w:val="4A5C3F07"/>
    <w:rsid w:val="4BD05FD2"/>
    <w:rsid w:val="4BEC7EF4"/>
    <w:rsid w:val="4C62562E"/>
    <w:rsid w:val="4CFC3511"/>
    <w:rsid w:val="4D0B39D0"/>
    <w:rsid w:val="4D675CB5"/>
    <w:rsid w:val="4DA82D23"/>
    <w:rsid w:val="4DB71D67"/>
    <w:rsid w:val="4DFB6CB6"/>
    <w:rsid w:val="4E595A96"/>
    <w:rsid w:val="4E7E070C"/>
    <w:rsid w:val="4E866629"/>
    <w:rsid w:val="4F23313F"/>
    <w:rsid w:val="4F7464AC"/>
    <w:rsid w:val="4FA07BE3"/>
    <w:rsid w:val="4FDD5F96"/>
    <w:rsid w:val="50367D4F"/>
    <w:rsid w:val="50BA3214"/>
    <w:rsid w:val="50CF3393"/>
    <w:rsid w:val="51AB080E"/>
    <w:rsid w:val="53B0245B"/>
    <w:rsid w:val="54C63A9B"/>
    <w:rsid w:val="55FD4A12"/>
    <w:rsid w:val="56C839F1"/>
    <w:rsid w:val="56FF3B45"/>
    <w:rsid w:val="57203E06"/>
    <w:rsid w:val="57F02AA0"/>
    <w:rsid w:val="583B4AB6"/>
    <w:rsid w:val="58E171D0"/>
    <w:rsid w:val="59C3128B"/>
    <w:rsid w:val="59C74C35"/>
    <w:rsid w:val="5A2F6B07"/>
    <w:rsid w:val="5B963684"/>
    <w:rsid w:val="5BC93C4E"/>
    <w:rsid w:val="5C1A78A9"/>
    <w:rsid w:val="5C1C6D4A"/>
    <w:rsid w:val="5CA6011A"/>
    <w:rsid w:val="5D9F1710"/>
    <w:rsid w:val="5E5C2CD8"/>
    <w:rsid w:val="5FCD6F31"/>
    <w:rsid w:val="5FF23EDD"/>
    <w:rsid w:val="6312397A"/>
    <w:rsid w:val="64086D7B"/>
    <w:rsid w:val="641C113E"/>
    <w:rsid w:val="651D0EBF"/>
    <w:rsid w:val="666227ED"/>
    <w:rsid w:val="66C3079D"/>
    <w:rsid w:val="67215478"/>
    <w:rsid w:val="67611AA4"/>
    <w:rsid w:val="676F7743"/>
    <w:rsid w:val="682E1C44"/>
    <w:rsid w:val="69421469"/>
    <w:rsid w:val="69595C6E"/>
    <w:rsid w:val="6B12650C"/>
    <w:rsid w:val="6B8A6AAA"/>
    <w:rsid w:val="6BE119E2"/>
    <w:rsid w:val="6C01127D"/>
    <w:rsid w:val="6C202A77"/>
    <w:rsid w:val="6C280AA4"/>
    <w:rsid w:val="6CE55ED6"/>
    <w:rsid w:val="6D360811"/>
    <w:rsid w:val="6FA514D6"/>
    <w:rsid w:val="6FD2786F"/>
    <w:rsid w:val="70984C14"/>
    <w:rsid w:val="71851A14"/>
    <w:rsid w:val="73317191"/>
    <w:rsid w:val="73DF612D"/>
    <w:rsid w:val="74B17442"/>
    <w:rsid w:val="74D0513A"/>
    <w:rsid w:val="753D53D4"/>
    <w:rsid w:val="754D6BD7"/>
    <w:rsid w:val="75501BDD"/>
    <w:rsid w:val="75640701"/>
    <w:rsid w:val="761D404E"/>
    <w:rsid w:val="77F54948"/>
    <w:rsid w:val="78FC24A3"/>
    <w:rsid w:val="7901449B"/>
    <w:rsid w:val="7969283A"/>
    <w:rsid w:val="79907B8C"/>
    <w:rsid w:val="79AD289F"/>
    <w:rsid w:val="7AD864B1"/>
    <w:rsid w:val="7ADC16C3"/>
    <w:rsid w:val="7B757EBF"/>
    <w:rsid w:val="7B792CF7"/>
    <w:rsid w:val="7B7F448D"/>
    <w:rsid w:val="7CAB0694"/>
    <w:rsid w:val="7D24474C"/>
    <w:rsid w:val="7E756033"/>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cp:lastPrinted>2022-09-28T02:32:00Z</cp:lastPrinted>
  <dcterms:modified xsi:type="dcterms:W3CDTF">2023-03-22T06:16:08Z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