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80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截止1月9日10时23分支队对火灾录入情况进行抽查，根据《火灾与警情统计系统应用管理暂行规定》要求，各队站无迟报警情。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1月8日8时40分，支队对兵工街消防站、滨海大道消防站交接班情况进行抽查，各队站值班人员全部在岗在位。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b53ed23220e287fd30c464575dbed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ed23220e287fd30c464575dbed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143125"/>
            <wp:effectExtent l="0" t="0" r="0" b="9525"/>
            <wp:docPr id="3" name="图片 3" descr="99ab43e7846644bd98fe00599ce3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ab43e7846644bd98fe00599ce35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5" name="图片 5" descr="8f317e9799e9b265577eae4a5326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f317e9799e9b265577eae4a5326f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00935" cy="1800860"/>
            <wp:effectExtent l="0" t="0" r="18415" b="8890"/>
            <wp:docPr id="8" name="图片 8" descr="7b4c9bcee788568a0763c518fef67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b4c9bcee788568a0763c518fef67d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54F342D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