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截止12月13日9时10分支队对火灾录入情况进行抽查，根据《火灾与警情统计系统应用管理暂行规定》要求，各队站无迟报警情。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12月12日8时31分，支队对红海滩大街消防站、滨海大道消防站交接班情况进行抽查，各队站值班人员全部在岗在位。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6" name="图片 6" descr="99ab43e7846644bd98fe00599ce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ab43e7846644bd98fe00599ce35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84755" cy="1783715"/>
            <wp:effectExtent l="0" t="0" r="10795" b="6985"/>
            <wp:docPr id="7" name="图片 7" descr="bb3acb1c0fe86fcb3ae694d4ed2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3acb1c0fe86fcb3ae694d4ed25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50800</wp:posOffset>
            </wp:positionV>
            <wp:extent cx="1954530" cy="1466215"/>
            <wp:effectExtent l="0" t="0" r="7620" b="635"/>
            <wp:wrapTight wrapText="bothSides">
              <wp:wrapPolygon>
                <wp:start x="0" y="0"/>
                <wp:lineTo x="0" y="21329"/>
                <wp:lineTo x="21474" y="21329"/>
                <wp:lineTo x="21474" y="0"/>
                <wp:lineTo x="0" y="0"/>
              </wp:wrapPolygon>
            </wp:wrapTight>
            <wp:docPr id="9" name="图片 9" descr="f712ff7b3186116fc11dec9c275c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712ff7b3186116fc11dec9c275c6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1955800" cy="1466850"/>
            <wp:effectExtent l="0" t="0" r="6350" b="0"/>
            <wp:docPr id="8" name="图片 8" descr="4e68c323fa899634acec44cfc0b7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e68c323fa899634acec44cfc0b7da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