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309</w:t>
      </w:r>
      <w:r>
        <w:rPr>
          <w:rFonts w:hint="eastAsia" w:eastAsia="方正楷体_GBK"/>
          <w:b/>
          <w:sz w:val="30"/>
          <w:szCs w:val="30"/>
          <w:shd w:val="clear" w:color="auto" w:fill="auto"/>
        </w:rPr>
        <w:t>期</w:t>
      </w:r>
    </w:p>
    <w:p>
      <w:pPr>
        <w:snapToGrid w:val="0"/>
        <w:ind w:firstLine="6303"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2</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11</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5</w:t>
      </w:r>
      <w:r>
        <w:rPr>
          <w:rFonts w:eastAsia="方正楷体_GBK"/>
          <w:b/>
          <w:sz w:val="30"/>
          <w:szCs w:val="30"/>
          <w:shd w:val="clear" w:color="auto" w:fill="auto"/>
        </w:rPr>
        <w:t>日</w:t>
      </w:r>
    </w:p>
    <w:p>
      <w:pPr>
        <w:snapToGrid w:val="0"/>
        <w:rPr>
          <w:sz w:val="11"/>
          <w:szCs w:val="11"/>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8240;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F9GtEAAAAEAQAADwAAAAAAAAABACAA&#10;AAAiAAAAZHJzL2Rvd25yZXYueG1sUEsBAhQAFAAAAAgAh07iQNv0DVXbAQAAlwMAAA4AAAAAAAAA&#10;AQAgAAAAIAEAAGRycy9lMm9Eb2MueG1sUEsFBgAAAAAGAAYAWQEAAG0FAAAAAA==&#10;">
                <v:fill on="f" focussize="0,0"/>
                <v:stroke weight="2.25pt" color="#FF0000" joinstyle="round"/>
                <v:imagedata o:title=""/>
                <o:lock v:ext="edit" aspectratio="f"/>
              </v:line>
            </w:pict>
          </mc:Fallback>
        </mc:AlternateContent>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eastAsia="方正小标宋_GBK"/>
          <w:color w:val="auto"/>
          <w:spacing w:val="20"/>
          <w:sz w:val="44"/>
          <w:szCs w:val="44"/>
          <w:shd w:val="clear" w:color="auto" w:fill="auto"/>
        </w:rPr>
        <w:t>每日情况汇总〔202</w:t>
      </w:r>
      <w:r>
        <w:rPr>
          <w:rFonts w:hint="eastAsia" w:eastAsia="方正小标宋_GBK"/>
          <w:color w:val="auto"/>
          <w:spacing w:val="20"/>
          <w:sz w:val="44"/>
          <w:szCs w:val="44"/>
          <w:shd w:val="clear" w:color="auto" w:fill="auto"/>
          <w:lang w:val="en-US" w:eastAsia="zh-CN"/>
        </w:rPr>
        <w:t>2</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309</w:t>
      </w:r>
      <w:r>
        <w:rPr>
          <w:rFonts w:eastAsia="方正小标宋_GBK"/>
          <w:color w:val="auto"/>
          <w:spacing w:val="20"/>
          <w:sz w:val="44"/>
          <w:szCs w:val="44"/>
          <w:shd w:val="clear" w:color="auto" w:fill="auto"/>
        </w:rPr>
        <w:t>期</w:t>
      </w:r>
    </w:p>
    <w:p>
      <w:pPr>
        <w:pStyle w:val="9"/>
        <w:rPr>
          <w:rFonts w:hint="eastAsia"/>
        </w:rPr>
      </w:pPr>
    </w:p>
    <w:p>
      <w:pPr>
        <w:tabs>
          <w:tab w:val="left" w:pos="645"/>
          <w:tab w:val="left" w:pos="1020"/>
        </w:tabs>
        <w:spacing w:line="324" w:lineRule="auto"/>
        <w:rPr>
          <w:rFonts w:hint="eastAsia" w:eastAsia="方正黑体_GBK" w:cs="Times New Roman"/>
          <w:bCs/>
          <w:color w:val="auto"/>
          <w:sz w:val="32"/>
          <w:szCs w:val="32"/>
          <w:shd w:val="clear" w:color="auto" w:fill="auto"/>
          <w:lang w:val="en-US" w:eastAsia="zh-CN" w:bidi="ar-SA"/>
        </w:rPr>
      </w:pPr>
      <w:r>
        <w:rPr>
          <w:rFonts w:hint="eastAsia" w:eastAsia="方正黑体_GBK" w:cs="Times New Roman"/>
          <w:bCs/>
          <w:color w:val="auto"/>
          <w:sz w:val="32"/>
          <w:szCs w:val="32"/>
          <w:shd w:val="clear" w:color="auto" w:fill="auto"/>
          <w:lang w:val="en-US" w:eastAsia="zh-CN" w:bidi="ar-SA"/>
        </w:rPr>
        <w:t>[天气预报]</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eastAsia="zh-CN"/>
        </w:rPr>
        <w:t>天气：晴；温度：</w:t>
      </w:r>
      <w:r>
        <w:rPr>
          <w:rFonts w:hint="eastAsia" w:eastAsia="仿宋_GB2312"/>
          <w:bCs/>
          <w:sz w:val="32"/>
          <w:szCs w:val="32"/>
          <w:lang w:val="en-US" w:eastAsia="zh-CN"/>
        </w:rPr>
        <w:t>-2</w:t>
      </w:r>
      <w:r>
        <w:rPr>
          <w:rFonts w:hint="eastAsia" w:eastAsia="仿宋_GB2312"/>
          <w:bCs/>
          <w:sz w:val="32"/>
          <w:szCs w:val="32"/>
          <w:lang w:eastAsia="zh-CN"/>
        </w:rPr>
        <w:t>℃~</w:t>
      </w:r>
      <w:r>
        <w:rPr>
          <w:rFonts w:hint="eastAsia" w:eastAsia="仿宋_GB2312"/>
          <w:bCs/>
          <w:sz w:val="32"/>
          <w:szCs w:val="32"/>
          <w:lang w:val="en-US" w:eastAsia="zh-CN"/>
        </w:rPr>
        <w:t>9</w:t>
      </w:r>
      <w:r>
        <w:rPr>
          <w:rFonts w:hint="eastAsia" w:eastAsia="仿宋_GB2312"/>
          <w:bCs/>
          <w:sz w:val="32"/>
          <w:szCs w:val="32"/>
          <w:lang w:eastAsia="zh-CN"/>
        </w:rPr>
        <w:t>℃；风向：南风</w:t>
      </w:r>
      <w:r>
        <w:rPr>
          <w:rFonts w:hint="eastAsia" w:eastAsia="仿宋_GB2312"/>
          <w:bCs/>
          <w:sz w:val="32"/>
          <w:szCs w:val="32"/>
          <w:lang w:val="en-US" w:eastAsia="zh-CN"/>
        </w:rPr>
        <w:t>2</w:t>
      </w:r>
      <w:r>
        <w:rPr>
          <w:rFonts w:hint="eastAsia" w:eastAsia="仿宋_GB2312"/>
          <w:bCs/>
          <w:sz w:val="32"/>
          <w:szCs w:val="32"/>
          <w:lang w:eastAsia="zh-CN"/>
        </w:rPr>
        <w:t>-</w:t>
      </w:r>
      <w:r>
        <w:rPr>
          <w:rFonts w:hint="eastAsia" w:eastAsia="仿宋_GB2312"/>
          <w:bCs/>
          <w:sz w:val="32"/>
          <w:szCs w:val="32"/>
          <w:lang w:val="en-US" w:eastAsia="zh-CN"/>
        </w:rPr>
        <w:t>3</w:t>
      </w:r>
      <w:r>
        <w:rPr>
          <w:rFonts w:hint="eastAsia" w:eastAsia="仿宋_GB2312"/>
          <w:bCs/>
          <w:sz w:val="32"/>
          <w:szCs w:val="32"/>
          <w:lang w:eastAsia="zh-CN"/>
        </w:rPr>
        <w:t>级。</w:t>
      </w:r>
    </w:p>
    <w:p>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pPr>
        <w:tabs>
          <w:tab w:val="left" w:pos="8844"/>
        </w:tabs>
        <w:spacing w:line="590" w:lineRule="exact"/>
        <w:ind w:firstLine="640" w:firstLineChars="200"/>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pP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11月4日，总队召开全省消防救援队伍学习宣传贯彻党的二十大精神动员部署会，支队全体指战员、消防文员、政府专职消防员在分会场参加会议。会议由总队副政治委员胡宇主持，总队党委书记、政治委员张霆作动员讲话。</w:t>
      </w:r>
    </w:p>
    <w:p>
      <w:pPr>
        <w:tabs>
          <w:tab w:val="left" w:pos="8844"/>
        </w:tabs>
        <w:spacing w:line="590" w:lineRule="exact"/>
        <w:rPr>
          <w:rFonts w:hint="eastAsia" w:ascii="黑体" w:eastAsia="黑体"/>
          <w:sz w:val="32"/>
          <w:szCs w:val="32"/>
        </w:rPr>
      </w:pPr>
      <w:r>
        <w:rPr>
          <w:rFonts w:hint="eastAsia" w:ascii="黑体" w:eastAsia="黑体"/>
          <w:sz w:val="32"/>
          <w:szCs w:val="32"/>
        </w:rPr>
        <w:t>【灭火救援】</w:t>
      </w:r>
    </w:p>
    <w:p>
      <w:pPr>
        <w:tabs>
          <w:tab w:val="left" w:pos="645"/>
          <w:tab w:val="left" w:pos="1020"/>
        </w:tabs>
        <w:spacing w:line="324"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11</w:t>
      </w:r>
      <w:r>
        <w:rPr>
          <w:rFonts w:hint="eastAsia" w:eastAsia="仿宋_GB2312"/>
          <w:bCs/>
          <w:sz w:val="32"/>
          <w:szCs w:val="32"/>
        </w:rPr>
        <w:t>月</w:t>
      </w:r>
      <w:r>
        <w:rPr>
          <w:rFonts w:hint="eastAsia" w:eastAsia="仿宋_GB2312"/>
          <w:bCs/>
          <w:sz w:val="32"/>
          <w:szCs w:val="32"/>
          <w:lang w:val="en-US" w:eastAsia="zh-CN"/>
        </w:rPr>
        <w:t>4</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时至</w:t>
      </w:r>
      <w:r>
        <w:rPr>
          <w:rFonts w:hint="eastAsia" w:eastAsia="仿宋_GB2312"/>
          <w:bCs/>
          <w:sz w:val="32"/>
          <w:szCs w:val="32"/>
          <w:lang w:val="en-US" w:eastAsia="zh-CN"/>
        </w:rPr>
        <w:t>11月5</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时，全</w:t>
      </w:r>
      <w:r>
        <w:rPr>
          <w:rFonts w:hint="eastAsia" w:eastAsia="仿宋_GB2312"/>
          <w:bCs/>
          <w:sz w:val="32"/>
          <w:szCs w:val="32"/>
          <w:lang w:eastAsia="zh-CN"/>
        </w:rPr>
        <w:t>市</w:t>
      </w:r>
      <w:r>
        <w:rPr>
          <w:rFonts w:hint="eastAsia" w:eastAsia="仿宋_GB2312"/>
          <w:bCs/>
          <w:sz w:val="32"/>
          <w:szCs w:val="32"/>
        </w:rPr>
        <w:t>共接警出动</w:t>
      </w:r>
      <w:r>
        <w:rPr>
          <w:rFonts w:hint="eastAsia" w:eastAsia="仿宋_GB2312"/>
          <w:bCs/>
          <w:sz w:val="32"/>
          <w:szCs w:val="32"/>
          <w:lang w:val="en-US" w:eastAsia="zh-CN"/>
        </w:rPr>
        <w:t>3</w:t>
      </w:r>
      <w:r>
        <w:rPr>
          <w:rFonts w:hint="eastAsia" w:eastAsia="仿宋_GB2312"/>
          <w:bCs/>
          <w:sz w:val="32"/>
          <w:szCs w:val="32"/>
        </w:rPr>
        <w:t>起</w:t>
      </w:r>
      <w:r>
        <w:rPr>
          <w:rFonts w:hint="eastAsia" w:eastAsia="仿宋_GB2312"/>
          <w:bCs/>
          <w:sz w:val="32"/>
          <w:szCs w:val="32"/>
          <w:lang w:eastAsia="zh-CN"/>
        </w:rPr>
        <w:t>。</w:t>
      </w:r>
      <w:r>
        <w:rPr>
          <w:rFonts w:hint="eastAsia" w:eastAsia="仿宋_GB2312"/>
          <w:bCs/>
          <w:sz w:val="32"/>
          <w:szCs w:val="32"/>
        </w:rPr>
        <w:t>其中，火灾</w:t>
      </w:r>
      <w:r>
        <w:rPr>
          <w:rFonts w:hint="eastAsia" w:eastAsia="仿宋_GB2312"/>
          <w:bCs/>
          <w:sz w:val="32"/>
          <w:szCs w:val="32"/>
          <w:lang w:val="en-US" w:eastAsia="zh-CN"/>
        </w:rPr>
        <w:t>2</w:t>
      </w:r>
      <w:r>
        <w:rPr>
          <w:rFonts w:hint="eastAsia" w:eastAsia="仿宋_GB2312"/>
          <w:bCs/>
          <w:sz w:val="32"/>
          <w:szCs w:val="32"/>
        </w:rPr>
        <w:t>起，出动消防车</w:t>
      </w:r>
      <w:r>
        <w:rPr>
          <w:rFonts w:hint="eastAsia" w:eastAsia="仿宋_GB2312"/>
          <w:bCs/>
          <w:sz w:val="32"/>
          <w:szCs w:val="32"/>
          <w:lang w:val="en-US" w:eastAsia="zh-CN"/>
        </w:rPr>
        <w:t>4</w:t>
      </w:r>
      <w:r>
        <w:rPr>
          <w:rFonts w:hint="eastAsia" w:eastAsia="仿宋_GB2312"/>
          <w:bCs/>
          <w:sz w:val="32"/>
          <w:szCs w:val="32"/>
        </w:rPr>
        <w:t>台（次）、指战员</w:t>
      </w:r>
      <w:r>
        <w:rPr>
          <w:rFonts w:hint="eastAsia" w:eastAsia="仿宋_GB2312"/>
          <w:bCs/>
          <w:sz w:val="32"/>
          <w:szCs w:val="32"/>
          <w:lang w:val="en-US" w:eastAsia="zh-CN"/>
        </w:rPr>
        <w:t>20</w:t>
      </w:r>
      <w:r>
        <w:rPr>
          <w:rFonts w:hint="eastAsia" w:eastAsia="仿宋_GB2312"/>
          <w:bCs/>
          <w:sz w:val="32"/>
          <w:szCs w:val="32"/>
        </w:rPr>
        <w:t>人（次）。</w:t>
      </w:r>
      <w:r>
        <w:rPr>
          <w:rFonts w:hint="eastAsia" w:eastAsia="仿宋_GB2312"/>
          <w:bCs/>
          <w:sz w:val="32"/>
          <w:szCs w:val="32"/>
          <w:lang w:eastAsia="zh-CN"/>
        </w:rPr>
        <w:t>抢险救援和社会救助</w:t>
      </w:r>
      <w:r>
        <w:rPr>
          <w:rFonts w:hint="eastAsia" w:eastAsia="仿宋_GB2312"/>
          <w:bCs/>
          <w:sz w:val="32"/>
          <w:szCs w:val="32"/>
          <w:lang w:val="en-US" w:eastAsia="zh-CN"/>
        </w:rPr>
        <w:t>1起，</w:t>
      </w:r>
      <w:r>
        <w:rPr>
          <w:rFonts w:hint="eastAsia" w:eastAsia="仿宋_GB2312"/>
          <w:bCs/>
          <w:sz w:val="32"/>
          <w:szCs w:val="32"/>
        </w:rPr>
        <w:t>出动消防车</w:t>
      </w:r>
      <w:r>
        <w:rPr>
          <w:rFonts w:hint="eastAsia" w:eastAsia="仿宋_GB2312"/>
          <w:bCs/>
          <w:sz w:val="32"/>
          <w:szCs w:val="32"/>
          <w:lang w:val="en-US" w:eastAsia="zh-CN"/>
        </w:rPr>
        <w:t>2</w:t>
      </w:r>
      <w:r>
        <w:rPr>
          <w:rFonts w:hint="eastAsia" w:eastAsia="仿宋_GB2312"/>
          <w:bCs/>
          <w:sz w:val="32"/>
          <w:szCs w:val="32"/>
        </w:rPr>
        <w:t>台（次）、指战员</w:t>
      </w:r>
      <w:r>
        <w:rPr>
          <w:rFonts w:hint="eastAsia" w:eastAsia="仿宋_GB2312"/>
          <w:bCs/>
          <w:sz w:val="32"/>
          <w:szCs w:val="32"/>
          <w:lang w:val="en-US" w:eastAsia="zh-CN"/>
        </w:rPr>
        <w:t>10</w:t>
      </w:r>
      <w:r>
        <w:rPr>
          <w:rFonts w:hint="eastAsia" w:eastAsia="仿宋_GB2312"/>
          <w:bCs/>
          <w:sz w:val="32"/>
          <w:szCs w:val="32"/>
        </w:rPr>
        <w:t>人（次）。</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pPr>
        <w:pStyle w:val="9"/>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截止11月5日9时55分支队对火灾录入情况进行抽查，根据《火灾与警情统计系统应用管理暂行规定》要求，各队站无迟报警情。</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val="en-US" w:eastAsia="zh-CN"/>
        </w:rPr>
        <w:t>11</w:t>
      </w:r>
      <w:r>
        <w:rPr>
          <w:rFonts w:hint="eastAsia" w:eastAsia="仿宋_GB2312"/>
          <w:bCs/>
          <w:sz w:val="32"/>
          <w:szCs w:val="32"/>
        </w:rPr>
        <w:t>月</w:t>
      </w:r>
      <w:r>
        <w:rPr>
          <w:rFonts w:hint="eastAsia" w:eastAsia="仿宋_GB2312"/>
          <w:bCs/>
          <w:sz w:val="32"/>
          <w:szCs w:val="32"/>
          <w:lang w:val="en-US" w:eastAsia="zh-CN"/>
        </w:rPr>
        <w:t>4</w:t>
      </w:r>
      <w:r>
        <w:rPr>
          <w:rFonts w:hint="eastAsia" w:eastAsia="仿宋_GB2312"/>
          <w:bCs/>
          <w:sz w:val="32"/>
          <w:szCs w:val="32"/>
        </w:rPr>
        <w:t>日</w:t>
      </w:r>
      <w:r>
        <w:rPr>
          <w:rFonts w:hint="eastAsia" w:eastAsia="仿宋_GB2312"/>
          <w:bCs/>
          <w:sz w:val="32"/>
          <w:szCs w:val="32"/>
          <w:lang w:val="en-US" w:eastAsia="zh-CN"/>
        </w:rPr>
        <w:t>11</w:t>
      </w:r>
      <w:r>
        <w:rPr>
          <w:rFonts w:hint="eastAsia" w:eastAsia="仿宋_GB2312"/>
          <w:bCs/>
          <w:sz w:val="32"/>
          <w:szCs w:val="32"/>
        </w:rPr>
        <w:t>时</w:t>
      </w:r>
      <w:r>
        <w:rPr>
          <w:rFonts w:hint="eastAsia" w:eastAsia="仿宋_GB2312"/>
          <w:bCs/>
          <w:sz w:val="32"/>
          <w:szCs w:val="32"/>
          <w:lang w:val="en-US" w:eastAsia="zh-CN"/>
        </w:rPr>
        <w:t>00</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队对</w:t>
      </w:r>
      <w:r>
        <w:rPr>
          <w:rFonts w:hint="eastAsia" w:eastAsia="仿宋_GB2312"/>
          <w:bCs/>
          <w:sz w:val="32"/>
          <w:szCs w:val="32"/>
          <w:lang w:eastAsia="zh-CN"/>
        </w:rPr>
        <w:t>各</w:t>
      </w:r>
      <w:r>
        <w:rPr>
          <w:rFonts w:hint="eastAsia" w:eastAsia="仿宋_GB2312"/>
          <w:bCs/>
          <w:sz w:val="32"/>
          <w:szCs w:val="32"/>
        </w:rPr>
        <w:t>消防救援站岗哨和通信室值班值守情况进行抽查，</w:t>
      </w:r>
      <w:r>
        <w:rPr>
          <w:rFonts w:hint="eastAsia" w:eastAsia="仿宋_GB2312"/>
          <w:bCs/>
          <w:sz w:val="32"/>
          <w:szCs w:val="32"/>
          <w:lang w:eastAsia="zh-CN"/>
        </w:rPr>
        <w:t>各消防站人员均在岗在位。</w:t>
      </w:r>
    </w:p>
    <w:p>
      <w:pPr>
        <w:tabs>
          <w:tab w:val="left" w:pos="645"/>
          <w:tab w:val="left" w:pos="1020"/>
        </w:tabs>
        <w:spacing w:line="324" w:lineRule="auto"/>
        <w:ind w:firstLine="640" w:firstLineChars="200"/>
        <w:jc w:val="both"/>
        <w:rPr>
          <w:rFonts w:hint="default" w:eastAsia="仿宋_GB2312"/>
          <w:bCs/>
          <w:spacing w:val="0"/>
          <w:kern w:val="2"/>
          <w:sz w:val="32"/>
          <w:szCs w:val="32"/>
          <w:lang w:val="en-US" w:eastAsia="zh-CN" w:bidi="ar-SA"/>
        </w:rPr>
      </w:pPr>
      <w:r>
        <w:rPr>
          <w:rFonts w:hint="eastAsia" w:eastAsia="仿宋_GB2312"/>
          <w:bCs/>
          <w:sz w:val="32"/>
          <w:szCs w:val="32"/>
          <w:lang w:val="en-US" w:eastAsia="zh-CN"/>
        </w:rPr>
        <w:t>11</w:t>
      </w:r>
      <w:r>
        <w:rPr>
          <w:rFonts w:hint="eastAsia" w:eastAsia="仿宋_GB2312"/>
          <w:bCs/>
          <w:sz w:val="32"/>
          <w:szCs w:val="32"/>
        </w:rPr>
        <w:t>月</w:t>
      </w:r>
      <w:r>
        <w:rPr>
          <w:rFonts w:hint="eastAsia" w:eastAsia="仿宋_GB2312"/>
          <w:bCs/>
          <w:sz w:val="32"/>
          <w:szCs w:val="32"/>
          <w:lang w:val="en-US" w:eastAsia="zh-CN"/>
        </w:rPr>
        <w:t>4</w:t>
      </w:r>
      <w:r>
        <w:rPr>
          <w:rFonts w:hint="eastAsia" w:eastAsia="仿宋_GB2312"/>
          <w:bCs/>
          <w:sz w:val="32"/>
          <w:szCs w:val="32"/>
        </w:rPr>
        <w:t>日</w:t>
      </w:r>
      <w:r>
        <w:rPr>
          <w:rFonts w:hint="eastAsia" w:eastAsia="仿宋_GB2312"/>
          <w:bCs/>
          <w:sz w:val="32"/>
          <w:szCs w:val="32"/>
          <w:lang w:val="en-US" w:eastAsia="zh-CN"/>
        </w:rPr>
        <w:t>11</w:t>
      </w:r>
      <w:r>
        <w:rPr>
          <w:rFonts w:hint="eastAsia" w:eastAsia="仿宋_GB2312"/>
          <w:bCs/>
          <w:sz w:val="32"/>
          <w:szCs w:val="32"/>
        </w:rPr>
        <w:t>时</w:t>
      </w:r>
      <w:r>
        <w:rPr>
          <w:rFonts w:hint="eastAsia" w:eastAsia="仿宋_GB2312"/>
          <w:bCs/>
          <w:sz w:val="32"/>
          <w:szCs w:val="32"/>
          <w:lang w:val="en-US" w:eastAsia="zh-CN"/>
        </w:rPr>
        <w:t>07</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队利用</w:t>
      </w:r>
      <w:r>
        <w:rPr>
          <w:rFonts w:hint="eastAsia" w:eastAsia="仿宋_GB2312"/>
          <w:bCs/>
          <w:sz w:val="32"/>
          <w:szCs w:val="32"/>
          <w:lang w:val="en-US" w:eastAsia="zh-CN"/>
        </w:rPr>
        <w:t>POC对讲机</w:t>
      </w:r>
      <w:r>
        <w:rPr>
          <w:rFonts w:hint="eastAsia" w:eastAsia="仿宋_GB2312"/>
          <w:bCs/>
          <w:sz w:val="32"/>
          <w:szCs w:val="32"/>
        </w:rPr>
        <w:t>对</w:t>
      </w:r>
      <w:r>
        <w:rPr>
          <w:rFonts w:hint="eastAsia" w:eastAsia="仿宋_GB2312"/>
          <w:bCs/>
          <w:sz w:val="32"/>
          <w:szCs w:val="32"/>
          <w:lang w:eastAsia="zh-CN"/>
        </w:rPr>
        <w:t>岳山街消防站、红海滩大街消防站、向海大道消防站、城北街消防站、滨海大道消防站、青年路消防站、兵工街消防站、公园街消防站进行点调。各队站汇报规范，应答及时。</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11月4日8时44分，支队对向海大道消防站、公园街消防站交接班情况进行抽查，各队站值班人员全部在岗在位。</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3124200</wp:posOffset>
            </wp:positionH>
            <wp:positionV relativeFrom="paragraph">
              <wp:posOffset>9525</wp:posOffset>
            </wp:positionV>
            <wp:extent cx="2524125" cy="1971040"/>
            <wp:effectExtent l="0" t="0" r="9525" b="10160"/>
            <wp:wrapTight wrapText="bothSides">
              <wp:wrapPolygon>
                <wp:start x="0" y="0"/>
                <wp:lineTo x="0" y="21294"/>
                <wp:lineTo x="21518" y="21294"/>
                <wp:lineTo x="21518" y="0"/>
                <wp:lineTo x="0" y="0"/>
              </wp:wrapPolygon>
            </wp:wrapTight>
            <wp:docPr id="3" name="图片 3" descr="649a890d6baec9e96a43d3ff9405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9a890d6baec9e96a43d3ff9405961"/>
                    <pic:cNvPicPr>
                      <a:picLocks noChangeAspect="1"/>
                    </pic:cNvPicPr>
                  </pic:nvPicPr>
                  <pic:blipFill>
                    <a:blip r:embed="rId4"/>
                    <a:stretch>
                      <a:fillRect/>
                    </a:stretch>
                  </pic:blipFill>
                  <pic:spPr>
                    <a:xfrm>
                      <a:off x="0" y="0"/>
                      <a:ext cx="2524125" cy="1971040"/>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496185" cy="1980565"/>
            <wp:effectExtent l="0" t="0" r="18415" b="635"/>
            <wp:docPr id="2" name="图片 2" descr="e80b1ee4a80e2469072fa0f7dc0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80b1ee4a80e2469072fa0f7dc07967"/>
                    <pic:cNvPicPr>
                      <a:picLocks noChangeAspect="1"/>
                    </pic:cNvPicPr>
                  </pic:nvPicPr>
                  <pic:blipFill>
                    <a:blip r:embed="rId5"/>
                    <a:stretch>
                      <a:fillRect/>
                    </a:stretch>
                  </pic:blipFill>
                  <pic:spPr>
                    <a:xfrm>
                      <a:off x="0" y="0"/>
                      <a:ext cx="2496185" cy="1980565"/>
                    </a:xfrm>
                    <a:prstGeom prst="rect">
                      <a:avLst/>
                    </a:prstGeom>
                  </pic:spPr>
                </pic:pic>
              </a:graphicData>
            </a:graphic>
          </wp:inline>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 w:eastAsia="仿宋" w:cs="仿宋"/>
          <w:color w:val="auto"/>
          <w:sz w:val="32"/>
          <w:szCs w:val="32"/>
          <w:shd w:val="clear" w:color="auto" w:fill="auto"/>
          <w:lang w:val="en-US" w:eastAsia="zh-CN" w:bidi="ar-SA"/>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11</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Cs w:val="0"/>
          <w:color w:val="auto"/>
          <w:spacing w:val="0"/>
          <w:kern w:val="0"/>
          <w:sz w:val="32"/>
          <w:szCs w:val="32"/>
          <w:u w:val="none"/>
          <w:shd w:val="clear" w:color="auto" w:fill="auto"/>
          <w:lang w:val="en-US" w:eastAsia="zh-CN" w:bidi="ar-SA"/>
        </w:rPr>
        <w:t>4</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Cs w:val="0"/>
          <w:color w:val="auto"/>
          <w:spacing w:val="0"/>
          <w:kern w:val="0"/>
          <w:sz w:val="32"/>
          <w:szCs w:val="32"/>
          <w:u w:val="none"/>
          <w:shd w:val="clear" w:color="auto" w:fill="auto"/>
          <w:lang w:val="en-US" w:eastAsia="zh-CN" w:bidi="ar-SA"/>
        </w:rPr>
        <w:t>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公园街消防站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岳山街防站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岳山街消防站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公园街</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消防站车辆</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行驶状态平稳。</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857500" cy="1419860"/>
            <wp:effectExtent l="0" t="0" r="0" b="8890"/>
            <wp:docPr id="15" name="图片 15" descr="0e44b9bd0a138bf80a2ed9dffedf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e44b9bd0a138bf80a2ed9dffedf77b"/>
                    <pic:cNvPicPr>
                      <a:picLocks noChangeAspect="1"/>
                    </pic:cNvPicPr>
                  </pic:nvPicPr>
                  <pic:blipFill>
                    <a:blip r:embed="rId6"/>
                    <a:stretch>
                      <a:fillRect/>
                    </a:stretch>
                  </pic:blipFill>
                  <pic:spPr>
                    <a:xfrm>
                      <a:off x="0" y="0"/>
                      <a:ext cx="2857500" cy="1419860"/>
                    </a:xfrm>
                    <a:prstGeom prst="rect">
                      <a:avLst/>
                    </a:prstGeom>
                  </pic:spPr>
                </pic:pic>
              </a:graphicData>
            </a:graphic>
          </wp:inline>
        </w:drawing>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0288" behindDoc="1" locked="0" layoutInCell="1" allowOverlap="1">
            <wp:simplePos x="0" y="0"/>
            <wp:positionH relativeFrom="column">
              <wp:posOffset>-88900</wp:posOffset>
            </wp:positionH>
            <wp:positionV relativeFrom="paragraph">
              <wp:posOffset>87630</wp:posOffset>
            </wp:positionV>
            <wp:extent cx="2462530" cy="1445895"/>
            <wp:effectExtent l="0" t="0" r="13970" b="1905"/>
            <wp:wrapTight wrapText="bothSides">
              <wp:wrapPolygon>
                <wp:start x="0" y="0"/>
                <wp:lineTo x="0" y="21344"/>
                <wp:lineTo x="21388" y="21344"/>
                <wp:lineTo x="21388" y="0"/>
                <wp:lineTo x="0" y="0"/>
              </wp:wrapPolygon>
            </wp:wrapTight>
            <wp:docPr id="14" name="图片 14" descr="fbec6dd68deccc72d04af31a44f5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bec6dd68deccc72d04af31a44f58b4"/>
                    <pic:cNvPicPr>
                      <a:picLocks noChangeAspect="1"/>
                    </pic:cNvPicPr>
                  </pic:nvPicPr>
                  <pic:blipFill>
                    <a:blip r:embed="rId7"/>
                    <a:stretch>
                      <a:fillRect/>
                    </a:stretch>
                  </pic:blipFill>
                  <pic:spPr>
                    <a:xfrm>
                      <a:off x="0" y="0"/>
                      <a:ext cx="2462530" cy="1445895"/>
                    </a:xfrm>
                    <a:prstGeom prst="rect">
                      <a:avLst/>
                    </a:prstGeom>
                  </pic:spPr>
                </pic:pic>
              </a:graphicData>
            </a:graphic>
          </wp:anchor>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黑体" w:hAnsi="Times New Roman" w:eastAsia="黑体"/>
          <w:kern w:val="2"/>
          <w:sz w:val="32"/>
          <w:szCs w:val="32"/>
          <w:lang w:val="en-US" w:eastAsia="zh-CN" w:bidi="ar-SA"/>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default" w:ascii="黑体" w:hAnsi="Times New Roman" w:eastAsia="黑体"/>
          <w:kern w:val="2"/>
          <w:sz w:val="32"/>
          <w:szCs w:val="32"/>
          <w:lang w:val="en-US" w:eastAsia="zh-CN" w:bidi="ar-SA"/>
        </w:rPr>
      </w:pPr>
      <w:r>
        <w:rPr>
          <w:rFonts w:hint="eastAsia" w:ascii="黑体" w:hAnsi="Times New Roman" w:eastAsia="黑体"/>
          <w:kern w:val="2"/>
          <w:sz w:val="32"/>
          <w:szCs w:val="32"/>
          <w:lang w:val="en-US" w:eastAsia="zh-CN" w:bidi="ar-SA"/>
        </w:rPr>
        <w:t>【队伍管理】</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 xml:space="preserve"> 兴隆大队</w:t>
      </w:r>
      <w:r>
        <w:rPr>
          <w:rFonts w:hint="eastAsia" w:ascii="方正仿宋_GBK" w:eastAsia="方正仿宋_GBK" w:cs="方正仿宋_GBK"/>
          <w:bCs w:val="0"/>
          <w:color w:val="auto"/>
          <w:spacing w:val="0"/>
          <w:kern w:val="0"/>
          <w:sz w:val="32"/>
          <w:szCs w:val="32"/>
          <w:u w:val="none"/>
          <w:shd w:val="clear" w:color="auto" w:fill="auto"/>
          <w:lang w:val="en-US" w:eastAsia="zh-CN" w:bidi="ar-SA"/>
        </w:rPr>
        <w:t>测酒3人、饮酒报备0人、饮酒安全提示58人，救援现场安全提示5条。</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r>
        <w:rPr>
          <w:rFonts w:hint="eastAsia" w:eastAsia="仿宋_GB2312"/>
          <w:bCs/>
          <w:sz w:val="32"/>
          <w:szCs w:val="32"/>
          <w:lang w:val="en-US" w:eastAsia="zh-CN"/>
        </w:rPr>
        <w:t xml:space="preserve">  </w:t>
      </w:r>
      <w:r>
        <w:rPr>
          <w:rFonts w:hint="eastAsia" w:eastAsia="仿宋_GB2312"/>
          <w:bCs/>
          <w:sz w:val="32"/>
          <w:szCs w:val="32"/>
          <w:lang w:val="en-US" w:eastAsia="zh-CN"/>
        </w:rPr>
        <w:drawing>
          <wp:inline distT="0" distB="0" distL="114300" distR="114300">
            <wp:extent cx="2249805" cy="1687830"/>
            <wp:effectExtent l="0" t="0" r="17145" b="7620"/>
            <wp:docPr id="8" name="图片 8" descr="c5e9569ce4dea136108eb7ba1dc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5e9569ce4dea136108eb7ba1dcf500"/>
                    <pic:cNvPicPr>
                      <a:picLocks noChangeAspect="1"/>
                    </pic:cNvPicPr>
                  </pic:nvPicPr>
                  <pic:blipFill>
                    <a:blip r:embed="rId8"/>
                    <a:stretch>
                      <a:fillRect/>
                    </a:stretch>
                  </pic:blipFill>
                  <pic:spPr>
                    <a:xfrm>
                      <a:off x="0" y="0"/>
                      <a:ext cx="2249805" cy="1687830"/>
                    </a:xfrm>
                    <a:prstGeom prst="rect">
                      <a:avLst/>
                    </a:prstGeom>
                  </pic:spPr>
                </pic:pic>
              </a:graphicData>
            </a:graphic>
          </wp:inline>
        </w:drawing>
      </w:r>
      <w:r>
        <w:rPr>
          <w:rFonts w:hint="eastAsia" w:eastAsia="仿宋_GB2312"/>
          <w:bCs/>
          <w:sz w:val="32"/>
          <w:szCs w:val="32"/>
          <w:lang w:val="en-US" w:eastAsia="zh-CN"/>
        </w:rPr>
        <w:t xml:space="preserve">       </w:t>
      </w:r>
      <w:r>
        <w:rPr>
          <w:rFonts w:hint="eastAsia" w:ascii="黑体" w:eastAsia="黑体"/>
          <w:sz w:val="32"/>
          <w:szCs w:val="32"/>
          <w:lang w:val="en-US" w:eastAsia="zh-CN"/>
        </w:rPr>
        <w:t xml:space="preserve"> </w:t>
      </w:r>
      <w:r>
        <w:rPr>
          <w:rFonts w:hint="eastAsia" w:ascii="黑体" w:eastAsia="黑体"/>
          <w:sz w:val="32"/>
          <w:szCs w:val="32"/>
          <w:lang w:val="en-US" w:eastAsia="zh-CN"/>
        </w:rPr>
        <w:drawing>
          <wp:inline distT="0" distB="0" distL="114300" distR="114300">
            <wp:extent cx="2362200" cy="1715135"/>
            <wp:effectExtent l="0" t="0" r="0" b="18415"/>
            <wp:docPr id="9" name="图片 9" descr="041f4d242b91508e86b199f86be53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41f4d242b91508e86b199f86be53a5"/>
                    <pic:cNvPicPr>
                      <a:picLocks noChangeAspect="1"/>
                    </pic:cNvPicPr>
                  </pic:nvPicPr>
                  <pic:blipFill>
                    <a:blip r:embed="rId9"/>
                    <a:stretch>
                      <a:fillRect/>
                    </a:stretch>
                  </pic:blipFill>
                  <pic:spPr>
                    <a:xfrm>
                      <a:off x="0" y="0"/>
                      <a:ext cx="2362200" cy="1715135"/>
                    </a:xfrm>
                    <a:prstGeom prst="rect">
                      <a:avLst/>
                    </a:prstGeom>
                  </pic:spPr>
                </pic:pic>
              </a:graphicData>
            </a:graphic>
          </wp:inline>
        </w:drawing>
      </w:r>
      <w:r>
        <w:rPr>
          <w:rFonts w:hint="eastAsia" w:ascii="黑体" w:eastAsia="黑体"/>
          <w:sz w:val="32"/>
          <w:szCs w:val="32"/>
          <w:lang w:val="en-US" w:eastAsia="zh-CN"/>
        </w:rPr>
        <w:t xml:space="preserve">     </w:t>
      </w:r>
    </w:p>
    <w:p>
      <w:pPr>
        <w:pStyle w:val="9"/>
        <w:rPr>
          <w:rFonts w:hint="default" w:ascii="黑体" w:eastAsia="黑体"/>
          <w:sz w:val="32"/>
          <w:szCs w:val="32"/>
          <w:lang w:val="en-US" w:eastAsia="zh-CN"/>
        </w:rPr>
      </w:pPr>
      <w:r>
        <w:rPr>
          <w:rFonts w:hint="eastAsia" w:ascii="黑体" w:eastAsia="黑体"/>
          <w:sz w:val="32"/>
          <w:szCs w:val="32"/>
          <w:lang w:val="en-US" w:eastAsia="zh-CN"/>
        </w:rPr>
        <w:t xml:space="preserve">       </w:t>
      </w:r>
    </w:p>
    <w:p>
      <w:pPr>
        <w:pStyle w:val="9"/>
        <w:rPr>
          <w:rFonts w:hint="eastAsia" w:ascii="黑体" w:eastAsia="黑体"/>
          <w:sz w:val="32"/>
          <w:szCs w:val="32"/>
          <w:lang w:val="en-US" w:eastAsia="zh-CN"/>
        </w:rPr>
      </w:pPr>
    </w:p>
    <w:p>
      <w:pPr>
        <w:pStyle w:val="9"/>
        <w:rPr>
          <w:rFonts w:hint="eastAsia" w:ascii="黑体" w:eastAsia="黑体"/>
          <w:sz w:val="32"/>
          <w:szCs w:val="32"/>
          <w:lang w:val="en-US" w:eastAsia="zh-CN"/>
        </w:rPr>
      </w:pPr>
    </w:p>
    <w:p>
      <w:pPr>
        <w:pStyle w:val="9"/>
        <w:rPr>
          <w:rFonts w:hint="eastAsia" w:ascii="黑体" w:eastAsia="黑体"/>
          <w:sz w:val="32"/>
          <w:szCs w:val="32"/>
          <w:lang w:val="en-US" w:eastAsia="zh-CN"/>
        </w:rPr>
      </w:pPr>
    </w:p>
    <w:p>
      <w:pPr>
        <w:pStyle w:val="9"/>
        <w:rPr>
          <w:rFonts w:hint="eastAsia" w:ascii="黑体" w:eastAsia="黑体"/>
          <w:sz w:val="32"/>
          <w:szCs w:val="32"/>
          <w:lang w:val="en-US" w:eastAsia="zh-CN"/>
        </w:rPr>
      </w:pPr>
    </w:p>
    <w:p>
      <w:pPr>
        <w:spacing w:line="590" w:lineRule="exact"/>
        <w:rPr>
          <w:rFonts w:hint="eastAsia" w:ascii="黑体" w:eastAsia="黑体"/>
          <w:sz w:val="32"/>
          <w:szCs w:val="32"/>
          <w:lang w:val="en-US" w:eastAsia="zh-CN"/>
        </w:rPr>
      </w:pPr>
    </w:p>
    <w:p>
      <w:pPr>
        <w:pStyle w:val="2"/>
        <w:rPr>
          <w:rFonts w:hint="eastAsia"/>
          <w:lang w:val="en-US" w:eastAsia="zh-CN"/>
        </w:rPr>
      </w:pPr>
    </w:p>
    <w:p>
      <w:pPr>
        <w:spacing w:line="590" w:lineRule="exact"/>
        <w:rPr>
          <w:rFonts w:hint="eastAsia" w:ascii="黑体" w:eastAsia="黑体"/>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247015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45pt;height:0pt;width:472pt;z-index:251659264;mso-width-relative:page;mso-height-relative:page;" filled="f" stroked="t" coordsize="21600,21600" o:gfxdata="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0yUN9QAAAAGAQAADwAAAAAAAAAB&#10;ACAAAAAiAAAAZHJzL2Rvd25yZXYueG1sUEsBAhQAFAAAAAgAh07iQGIeIB/bAQAAmAMAAA4AAAAA&#10;AAAAAQAgAAAAIwEAAGRycy9lMm9Eb2MueG1sUEsFBgAAAAAGAAYAWQEAAHAFAAAAAA==&#10;">
                <v:fill on="f" focussize="0,0"/>
                <v:stroke color="#000000" joinstyle="round"/>
                <v:imagedata o:title=""/>
                <o:lock v:ext="edit" aspectratio="f"/>
              </v:line>
            </w:pict>
          </mc:Fallback>
        </mc:AlternateContent>
      </w:r>
    </w:p>
    <w:p>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4474C"/>
    <w:rsid w:val="00952BDA"/>
    <w:rsid w:val="0152439E"/>
    <w:rsid w:val="01A50A3C"/>
    <w:rsid w:val="030B3B22"/>
    <w:rsid w:val="089E0EAB"/>
    <w:rsid w:val="096204C9"/>
    <w:rsid w:val="09CA0F20"/>
    <w:rsid w:val="0B8100CF"/>
    <w:rsid w:val="0CB71555"/>
    <w:rsid w:val="0E9178C1"/>
    <w:rsid w:val="108B50E4"/>
    <w:rsid w:val="11274DDD"/>
    <w:rsid w:val="11C3278E"/>
    <w:rsid w:val="13A34935"/>
    <w:rsid w:val="13EE2A65"/>
    <w:rsid w:val="158A7522"/>
    <w:rsid w:val="15C94A4B"/>
    <w:rsid w:val="161B6356"/>
    <w:rsid w:val="161D5B4F"/>
    <w:rsid w:val="16F93372"/>
    <w:rsid w:val="1AA55E23"/>
    <w:rsid w:val="1B8979D4"/>
    <w:rsid w:val="1BD2496B"/>
    <w:rsid w:val="1C6A6E70"/>
    <w:rsid w:val="1D79154E"/>
    <w:rsid w:val="24895C45"/>
    <w:rsid w:val="27E751AF"/>
    <w:rsid w:val="281E3D1A"/>
    <w:rsid w:val="2B1E062C"/>
    <w:rsid w:val="2BFC5901"/>
    <w:rsid w:val="2C14081B"/>
    <w:rsid w:val="2C3435D8"/>
    <w:rsid w:val="32500A93"/>
    <w:rsid w:val="332A10B0"/>
    <w:rsid w:val="39B6290F"/>
    <w:rsid w:val="3A9E1EED"/>
    <w:rsid w:val="3B547FBE"/>
    <w:rsid w:val="3E876041"/>
    <w:rsid w:val="428A1967"/>
    <w:rsid w:val="42D75DE0"/>
    <w:rsid w:val="44202E70"/>
    <w:rsid w:val="45840DE2"/>
    <w:rsid w:val="478C4DDF"/>
    <w:rsid w:val="49201109"/>
    <w:rsid w:val="4A5C3F07"/>
    <w:rsid w:val="4BD05FD2"/>
    <w:rsid w:val="4BEC7EF4"/>
    <w:rsid w:val="4DB71D67"/>
    <w:rsid w:val="4E595A96"/>
    <w:rsid w:val="4F23313F"/>
    <w:rsid w:val="50CF3393"/>
    <w:rsid w:val="51AB080E"/>
    <w:rsid w:val="56C839F1"/>
    <w:rsid w:val="56FF3B45"/>
    <w:rsid w:val="57203E06"/>
    <w:rsid w:val="57F02AA0"/>
    <w:rsid w:val="58E171D0"/>
    <w:rsid w:val="59C3128B"/>
    <w:rsid w:val="5A2F6B07"/>
    <w:rsid w:val="5CA6011A"/>
    <w:rsid w:val="5D9F1710"/>
    <w:rsid w:val="5FCD6F31"/>
    <w:rsid w:val="5FF23EDD"/>
    <w:rsid w:val="64086D7B"/>
    <w:rsid w:val="651D0EBF"/>
    <w:rsid w:val="666227ED"/>
    <w:rsid w:val="67215478"/>
    <w:rsid w:val="676F7743"/>
    <w:rsid w:val="682E1C44"/>
    <w:rsid w:val="69421469"/>
    <w:rsid w:val="6B8A6AAA"/>
    <w:rsid w:val="6BE119E2"/>
    <w:rsid w:val="6CE55ED6"/>
    <w:rsid w:val="6D360811"/>
    <w:rsid w:val="70984C14"/>
    <w:rsid w:val="753D53D4"/>
    <w:rsid w:val="75640701"/>
    <w:rsid w:val="761D404E"/>
    <w:rsid w:val="7969283A"/>
    <w:rsid w:val="79907B8C"/>
    <w:rsid w:val="79AD289F"/>
    <w:rsid w:val="7AD864B1"/>
    <w:rsid w:val="7ADC16C3"/>
    <w:rsid w:val="7B757EBF"/>
    <w:rsid w:val="7B792CF7"/>
    <w:rsid w:val="7D24474C"/>
    <w:rsid w:val="7E75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420" w:firstLineChars="200"/>
    </w:pPr>
  </w:style>
  <w:style w:type="paragraph" w:styleId="3">
    <w:name w:val="Body Text Indent"/>
    <w:basedOn w:val="1"/>
    <w:next w:val="4"/>
    <w:semiHidden/>
    <w:qFormat/>
    <w:uiPriority w:val="99"/>
    <w:pPr>
      <w:spacing w:after="120"/>
      <w:ind w:left="420" w:leftChars="200"/>
    </w:pPr>
  </w:style>
  <w:style w:type="paragraph" w:styleId="4">
    <w:name w:val="Normal Indent"/>
    <w:basedOn w:val="1"/>
    <w:next w:val="5"/>
    <w:qFormat/>
    <w:uiPriority w:val="99"/>
    <w:pPr>
      <w:ind w:firstLine="420" w:firstLineChars="200"/>
    </w:pPr>
    <w:rPr>
      <w:rFonts w:eastAsia="仿宋"/>
    </w:rPr>
  </w:style>
  <w:style w:type="paragraph" w:styleId="5">
    <w:name w:val="toc 4"/>
    <w:basedOn w:val="1"/>
    <w:next w:val="1"/>
    <w:qFormat/>
    <w:uiPriority w:val="0"/>
    <w:pPr>
      <w:wordWrap w:val="0"/>
      <w:ind w:left="850"/>
    </w:pPr>
    <w:rPr>
      <w:rFonts w:cs="黑体"/>
    </w:rPr>
  </w:style>
  <w:style w:type="paragraph" w:styleId="6">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customStyle="1" w:styleId="9">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Alexandra丨凉城</cp:lastModifiedBy>
  <cp:lastPrinted>2022-09-28T02:32:00Z</cp:lastPrinted>
  <dcterms:modified xsi:type="dcterms:W3CDTF">2022-11-08T01:21:24Z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