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widowControl/>
        <w:snapToGrid w:val="0"/>
        <w:jc w:val="center"/>
        <w:outlineLvl w:val="0"/>
        <w:rPr>
          <w:rFonts w:ascii="宋体" w:hAnsi="宋体"/>
          <w:b/>
          <w:bCs/>
          <w:kern w:val="36"/>
          <w:sz w:val="36"/>
          <w:szCs w:val="36"/>
        </w:rPr>
      </w:pP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225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天气：多云转晴；温度：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  <w:lang w:eastAsia="zh-CN"/>
        </w:rPr>
        <w:t>℃；风向：北风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default" w:eastAsia="黑体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截止8月13日9时11分支队对火灾录入情况进行抽查，根据《火灾与警情统计系统应用管理暂行规定》要求，无迟报警情。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pStyle w:val="2"/>
        <w:ind w:firstLine="643" w:firstLineChars="200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8月12日8时45分，支队对公园街消防站、青年路消防站交接班情况进行抽查，各队站值班人员全部在岗在位。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732405" cy="1829435"/>
            <wp:effectExtent l="0" t="0" r="10795" b="18415"/>
            <wp:docPr id="12" name="图片 12" descr="aed77edeaedb190791fb8582ae433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ed77edeaedb190791fb8582ae433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28290" cy="1827530"/>
            <wp:effectExtent l="0" t="0" r="10160" b="1270"/>
            <wp:docPr id="13" name="图片 13" descr="905eae684c7a26b88251e0e0fc74d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905eae684c7a26b88251e0e0fc74d5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双台子大队兵工街测酒13人、饮酒报备6人、饮酒安全提示111人，救援现场安全提示6条。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63470" cy="1773555"/>
            <wp:effectExtent l="0" t="0" r="17780" b="17145"/>
            <wp:docPr id="16" name="图片 16" descr="ec915817682339bab79ef707ee85e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c915817682339bab79ef707ee85ea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99335" cy="1725295"/>
            <wp:effectExtent l="0" t="0" r="5715" b="8255"/>
            <wp:docPr id="17" name="图片 17" descr="1dae5b534527726d4c246a04bcb1d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dae5b534527726d4c246a04bcb1d5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89E0EAB"/>
    <w:rsid w:val="7D2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2022-08-13T02:17:39Z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